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EC" w:rsidRPr="00414BC1" w:rsidRDefault="00414BC1" w:rsidP="00414BC1">
      <w:pPr>
        <w:pStyle w:val="berschrift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‚</w:t>
      </w:r>
      <w:proofErr w:type="spellStart"/>
      <w:r>
        <w:rPr>
          <w:rFonts w:ascii="Arial" w:hAnsi="Arial" w:cs="Arial"/>
          <w:sz w:val="26"/>
          <w:szCs w:val="26"/>
        </w:rPr>
        <w:t>Transcript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of</w:t>
      </w:r>
      <w:proofErr w:type="spellEnd"/>
      <w:r>
        <w:rPr>
          <w:rFonts w:ascii="Arial" w:hAnsi="Arial" w:cs="Arial"/>
          <w:sz w:val="26"/>
          <w:szCs w:val="26"/>
        </w:rPr>
        <w:t xml:space="preserve"> Record</w:t>
      </w:r>
      <w:r w:rsidR="00166211">
        <w:rPr>
          <w:rFonts w:ascii="Arial" w:hAnsi="Arial" w:cs="Arial"/>
          <w:sz w:val="26"/>
          <w:szCs w:val="26"/>
        </w:rPr>
        <w:t>s</w:t>
      </w:r>
      <w:r w:rsidR="006F4B7A">
        <w:rPr>
          <w:rFonts w:ascii="Arial" w:hAnsi="Arial" w:cs="Arial"/>
          <w:sz w:val="26"/>
          <w:szCs w:val="26"/>
        </w:rPr>
        <w:t> </w:t>
      </w:r>
      <w:r>
        <w:rPr>
          <w:rFonts w:ascii="Arial" w:hAnsi="Arial" w:cs="Arial"/>
          <w:sz w:val="26"/>
          <w:szCs w:val="26"/>
        </w:rPr>
        <w:t>/</w:t>
      </w:r>
      <w:r w:rsidR="006F4B7A">
        <w:rPr>
          <w:rFonts w:ascii="Arial" w:hAnsi="Arial" w:cs="Arial"/>
          <w:sz w:val="26"/>
          <w:szCs w:val="26"/>
        </w:rPr>
        <w:t> </w:t>
      </w:r>
      <w:r w:rsidR="00D27AB4" w:rsidRPr="00414BC1">
        <w:rPr>
          <w:rFonts w:ascii="Arial" w:hAnsi="Arial" w:cs="Arial"/>
          <w:sz w:val="26"/>
          <w:szCs w:val="26"/>
        </w:rPr>
        <w:t>Datenabschrift‘</w:t>
      </w:r>
    </w:p>
    <w:p w:rsidR="003F0AEC" w:rsidRPr="00AA788E" w:rsidRDefault="00BD54E8" w:rsidP="00414BC1">
      <w:pPr>
        <w:spacing w:before="100" w:beforeAutospacing="1"/>
        <w:jc w:val="both"/>
        <w:rPr>
          <w:rFonts w:ascii="Arial" w:eastAsia="Times New Roman" w:hAnsi="Arial" w:cs="Arial"/>
          <w:sz w:val="22"/>
          <w:lang w:eastAsia="de-DE"/>
        </w:rPr>
      </w:pPr>
      <w:r>
        <w:rPr>
          <w:rFonts w:ascii="Arial" w:eastAsia="Times New Roman" w:hAnsi="Arial" w:cs="Arial"/>
          <w:sz w:val="22"/>
          <w:lang w:eastAsia="de-DE"/>
        </w:rPr>
        <w:t>Ein</w:t>
      </w:r>
      <w:r w:rsidR="003F0AEC" w:rsidRPr="00AA788E">
        <w:rPr>
          <w:rFonts w:ascii="Arial" w:eastAsia="Times New Roman" w:hAnsi="Arial" w:cs="Arial"/>
          <w:sz w:val="22"/>
          <w:lang w:eastAsia="de-DE"/>
        </w:rPr>
        <w:t xml:space="preserve"> </w:t>
      </w:r>
      <w:r w:rsidR="008E0E5D" w:rsidRPr="00AA788E">
        <w:rPr>
          <w:rFonts w:ascii="Arial" w:eastAsia="Times New Roman" w:hAnsi="Arial" w:cs="Arial"/>
          <w:sz w:val="22"/>
          <w:lang w:eastAsia="de-DE"/>
        </w:rPr>
        <w:t>„</w:t>
      </w:r>
      <w:proofErr w:type="spellStart"/>
      <w:r w:rsidR="008E0E5D" w:rsidRPr="00AA788E">
        <w:rPr>
          <w:rFonts w:ascii="Arial" w:eastAsia="Times New Roman" w:hAnsi="Arial" w:cs="Arial"/>
          <w:sz w:val="22"/>
          <w:lang w:eastAsia="de-DE"/>
        </w:rPr>
        <w:t>T</w:t>
      </w:r>
      <w:r w:rsidR="003F0AEC" w:rsidRPr="00AA788E">
        <w:rPr>
          <w:rFonts w:ascii="Arial" w:eastAsia="Times New Roman" w:hAnsi="Arial" w:cs="Arial"/>
          <w:sz w:val="22"/>
          <w:lang w:eastAsia="de-DE"/>
        </w:rPr>
        <w:t>ranscript</w:t>
      </w:r>
      <w:proofErr w:type="spellEnd"/>
      <w:r w:rsidR="003F0AEC" w:rsidRPr="00AA788E">
        <w:rPr>
          <w:rFonts w:ascii="Arial" w:eastAsia="Times New Roman" w:hAnsi="Arial" w:cs="Arial"/>
          <w:sz w:val="22"/>
          <w:lang w:eastAsia="de-DE"/>
        </w:rPr>
        <w:t xml:space="preserve"> </w:t>
      </w:r>
      <w:proofErr w:type="spellStart"/>
      <w:r w:rsidR="003F0AEC" w:rsidRPr="00AA788E">
        <w:rPr>
          <w:rFonts w:ascii="Arial" w:eastAsia="Times New Roman" w:hAnsi="Arial" w:cs="Arial"/>
          <w:sz w:val="22"/>
          <w:lang w:eastAsia="de-DE"/>
        </w:rPr>
        <w:t>of</w:t>
      </w:r>
      <w:proofErr w:type="spellEnd"/>
      <w:r w:rsidR="003F0AEC" w:rsidRPr="00AA788E">
        <w:rPr>
          <w:rFonts w:ascii="Arial" w:eastAsia="Times New Roman" w:hAnsi="Arial" w:cs="Arial"/>
          <w:sz w:val="22"/>
          <w:lang w:eastAsia="de-DE"/>
        </w:rPr>
        <w:t xml:space="preserve"> </w:t>
      </w:r>
      <w:r w:rsidR="008E0E5D" w:rsidRPr="00AA788E">
        <w:rPr>
          <w:rFonts w:ascii="Arial" w:eastAsia="Times New Roman" w:hAnsi="Arial" w:cs="Arial"/>
          <w:sz w:val="22"/>
          <w:lang w:eastAsia="de-DE"/>
        </w:rPr>
        <w:t>R</w:t>
      </w:r>
      <w:r w:rsidR="003F0AEC" w:rsidRPr="00AA788E">
        <w:rPr>
          <w:rFonts w:ascii="Arial" w:eastAsia="Times New Roman" w:hAnsi="Arial" w:cs="Arial"/>
          <w:sz w:val="22"/>
          <w:lang w:eastAsia="de-DE"/>
        </w:rPr>
        <w:t>ecord</w:t>
      </w:r>
      <w:r w:rsidR="00166211">
        <w:rPr>
          <w:rFonts w:ascii="Arial" w:eastAsia="Times New Roman" w:hAnsi="Arial" w:cs="Arial"/>
          <w:sz w:val="22"/>
          <w:lang w:eastAsia="de-DE"/>
        </w:rPr>
        <w:t>s</w:t>
      </w:r>
      <w:r w:rsidR="003F0AEC" w:rsidRPr="00AA788E">
        <w:rPr>
          <w:rFonts w:ascii="Arial" w:eastAsia="Times New Roman" w:hAnsi="Arial" w:cs="Arial"/>
          <w:sz w:val="22"/>
          <w:lang w:eastAsia="de-DE"/>
        </w:rPr>
        <w:t xml:space="preserve">" </w:t>
      </w:r>
      <w:r>
        <w:rPr>
          <w:rFonts w:ascii="Arial" w:eastAsia="Times New Roman" w:hAnsi="Arial" w:cs="Arial"/>
          <w:sz w:val="22"/>
          <w:lang w:eastAsia="de-DE"/>
        </w:rPr>
        <w:t>is</w:t>
      </w:r>
      <w:r w:rsidR="003F0AEC" w:rsidRPr="00AA788E">
        <w:rPr>
          <w:rFonts w:ascii="Arial" w:eastAsia="Times New Roman" w:hAnsi="Arial" w:cs="Arial"/>
          <w:sz w:val="22"/>
          <w:lang w:eastAsia="de-DE"/>
        </w:rPr>
        <w:t xml:space="preserve">t </w:t>
      </w:r>
      <w:r>
        <w:rPr>
          <w:rFonts w:ascii="Arial" w:eastAsia="Times New Roman" w:hAnsi="Arial" w:cs="Arial"/>
          <w:sz w:val="22"/>
          <w:lang w:eastAsia="de-DE"/>
        </w:rPr>
        <w:t>e</w:t>
      </w:r>
      <w:r w:rsidR="003F0AEC" w:rsidRPr="00AA788E">
        <w:rPr>
          <w:rFonts w:ascii="Arial" w:eastAsia="Times New Roman" w:hAnsi="Arial" w:cs="Arial"/>
          <w:sz w:val="22"/>
          <w:lang w:eastAsia="de-DE"/>
        </w:rPr>
        <w:t xml:space="preserve">ine autorisierte Datenabschrift, die </w:t>
      </w:r>
      <w:r w:rsidR="00D27AB4" w:rsidRPr="00AA788E">
        <w:rPr>
          <w:rFonts w:ascii="Arial" w:eastAsia="Times New Roman" w:hAnsi="Arial" w:cs="Arial"/>
          <w:sz w:val="22"/>
          <w:lang w:eastAsia="de-DE"/>
        </w:rPr>
        <w:t>Auskunft über die bi</w:t>
      </w:r>
      <w:r w:rsidR="00D27AB4" w:rsidRPr="00AA788E">
        <w:rPr>
          <w:rFonts w:ascii="Arial" w:eastAsia="Times New Roman" w:hAnsi="Arial" w:cs="Arial"/>
          <w:sz w:val="22"/>
          <w:lang w:eastAsia="de-DE"/>
        </w:rPr>
        <w:t>s</w:t>
      </w:r>
      <w:r w:rsidR="00D27AB4" w:rsidRPr="00AA788E">
        <w:rPr>
          <w:rFonts w:ascii="Arial" w:eastAsia="Times New Roman" w:hAnsi="Arial" w:cs="Arial"/>
          <w:sz w:val="22"/>
          <w:lang w:eastAsia="de-DE"/>
        </w:rPr>
        <w:t xml:space="preserve">her erbrachten Studienleistungen gibt. Das Dokument </w:t>
      </w:r>
      <w:r w:rsidR="00AF6AE5" w:rsidRPr="00AA788E">
        <w:rPr>
          <w:rFonts w:ascii="Arial" w:eastAsia="Times New Roman" w:hAnsi="Arial" w:cs="Arial"/>
          <w:sz w:val="22"/>
          <w:lang w:eastAsia="de-DE"/>
        </w:rPr>
        <w:t>ist ein- oder zweisprachig (</w:t>
      </w:r>
      <w:r w:rsidR="00AA788E">
        <w:rPr>
          <w:rFonts w:ascii="Arial" w:eastAsia="Times New Roman" w:hAnsi="Arial" w:cs="Arial"/>
          <w:sz w:val="22"/>
          <w:lang w:eastAsia="de-DE"/>
        </w:rPr>
        <w:t>En</w:t>
      </w:r>
      <w:r w:rsidR="00AA788E">
        <w:rPr>
          <w:rFonts w:ascii="Arial" w:eastAsia="Times New Roman" w:hAnsi="Arial" w:cs="Arial"/>
          <w:sz w:val="22"/>
          <w:lang w:eastAsia="de-DE"/>
        </w:rPr>
        <w:t>g</w:t>
      </w:r>
      <w:r w:rsidR="00AA788E">
        <w:rPr>
          <w:rFonts w:ascii="Arial" w:eastAsia="Times New Roman" w:hAnsi="Arial" w:cs="Arial"/>
          <w:sz w:val="22"/>
          <w:lang w:eastAsia="de-DE"/>
        </w:rPr>
        <w:t>lisch und</w:t>
      </w:r>
      <w:r w:rsidR="006F4B7A">
        <w:rPr>
          <w:rFonts w:ascii="Arial" w:eastAsia="Times New Roman" w:hAnsi="Arial" w:cs="Arial"/>
          <w:sz w:val="22"/>
          <w:lang w:eastAsia="de-DE"/>
        </w:rPr>
        <w:t> </w:t>
      </w:r>
      <w:r w:rsidR="00AA788E">
        <w:rPr>
          <w:rFonts w:ascii="Arial" w:eastAsia="Times New Roman" w:hAnsi="Arial" w:cs="Arial"/>
          <w:sz w:val="22"/>
          <w:lang w:eastAsia="de-DE"/>
        </w:rPr>
        <w:t>/</w:t>
      </w:r>
      <w:r w:rsidR="006F4B7A">
        <w:rPr>
          <w:rFonts w:ascii="Arial" w:eastAsia="Times New Roman" w:hAnsi="Arial" w:cs="Arial"/>
          <w:sz w:val="22"/>
          <w:lang w:eastAsia="de-DE"/>
        </w:rPr>
        <w:t> </w:t>
      </w:r>
      <w:r w:rsidR="00AA788E">
        <w:rPr>
          <w:rFonts w:ascii="Arial" w:eastAsia="Times New Roman" w:hAnsi="Arial" w:cs="Arial"/>
          <w:sz w:val="22"/>
          <w:lang w:eastAsia="de-DE"/>
        </w:rPr>
        <w:t xml:space="preserve">oder </w:t>
      </w:r>
      <w:r w:rsidR="008E0E5D" w:rsidRPr="00AA788E">
        <w:rPr>
          <w:rFonts w:ascii="Arial" w:eastAsia="Times New Roman" w:hAnsi="Arial" w:cs="Arial"/>
          <w:sz w:val="22"/>
          <w:lang w:eastAsia="de-DE"/>
        </w:rPr>
        <w:t>Landessprache</w:t>
      </w:r>
      <w:r w:rsidR="00AF6AE5" w:rsidRPr="00AA788E">
        <w:rPr>
          <w:rFonts w:ascii="Arial" w:eastAsia="Times New Roman" w:hAnsi="Arial" w:cs="Arial"/>
          <w:sz w:val="22"/>
          <w:lang w:eastAsia="de-DE"/>
        </w:rPr>
        <w:t xml:space="preserve">) und listet in tabellarischer Form folgende Informationen </w:t>
      </w:r>
      <w:r w:rsidR="00AA788E">
        <w:rPr>
          <w:rFonts w:ascii="Arial" w:eastAsia="Times New Roman" w:hAnsi="Arial" w:cs="Arial"/>
          <w:sz w:val="22"/>
          <w:lang w:eastAsia="de-DE"/>
        </w:rPr>
        <w:t>zu den e</w:t>
      </w:r>
      <w:r w:rsidR="00AA788E">
        <w:rPr>
          <w:rFonts w:ascii="Arial" w:eastAsia="Times New Roman" w:hAnsi="Arial" w:cs="Arial"/>
          <w:sz w:val="22"/>
          <w:lang w:eastAsia="de-DE"/>
        </w:rPr>
        <w:t>r</w:t>
      </w:r>
      <w:r w:rsidR="00AA788E">
        <w:rPr>
          <w:rFonts w:ascii="Arial" w:eastAsia="Times New Roman" w:hAnsi="Arial" w:cs="Arial"/>
          <w:sz w:val="22"/>
          <w:lang w:eastAsia="de-DE"/>
        </w:rPr>
        <w:t xml:space="preserve">brachten Studienleistungen </w:t>
      </w:r>
      <w:r w:rsidR="00AF6AE5" w:rsidRPr="00AA788E">
        <w:rPr>
          <w:rFonts w:ascii="Arial" w:eastAsia="Times New Roman" w:hAnsi="Arial" w:cs="Arial"/>
          <w:sz w:val="22"/>
          <w:lang w:eastAsia="de-DE"/>
        </w:rPr>
        <w:t>auf:</w:t>
      </w:r>
    </w:p>
    <w:p w:rsidR="00AF6AE5" w:rsidRPr="00AA788E" w:rsidRDefault="00414BC1" w:rsidP="00414BC1">
      <w:pPr>
        <w:numPr>
          <w:ilvl w:val="0"/>
          <w:numId w:val="1"/>
        </w:numPr>
        <w:spacing w:before="100" w:beforeAutospacing="1"/>
        <w:jc w:val="both"/>
        <w:rPr>
          <w:rFonts w:ascii="Arial" w:eastAsia="Times New Roman" w:hAnsi="Arial" w:cs="Arial"/>
          <w:sz w:val="22"/>
          <w:lang w:eastAsia="de-DE"/>
        </w:rPr>
      </w:pPr>
      <w:r>
        <w:rPr>
          <w:rFonts w:ascii="Arial" w:eastAsia="Times New Roman" w:hAnsi="Arial" w:cs="Arial"/>
          <w:sz w:val="22"/>
          <w:lang w:eastAsia="de-DE"/>
        </w:rPr>
        <w:t>a</w:t>
      </w:r>
      <w:r w:rsidR="00AF6AE5" w:rsidRPr="00AA788E">
        <w:rPr>
          <w:rFonts w:ascii="Arial" w:eastAsia="Times New Roman" w:hAnsi="Arial" w:cs="Arial"/>
          <w:sz w:val="22"/>
          <w:lang w:eastAsia="de-DE"/>
        </w:rPr>
        <w:t>lle belegten Ku</w:t>
      </w:r>
      <w:r>
        <w:rPr>
          <w:rFonts w:ascii="Arial" w:eastAsia="Times New Roman" w:hAnsi="Arial" w:cs="Arial"/>
          <w:sz w:val="22"/>
          <w:lang w:eastAsia="de-DE"/>
        </w:rPr>
        <w:t>rse mit Kursnummer, -titel und -</w:t>
      </w:r>
      <w:r w:rsidR="00AF6AE5" w:rsidRPr="00AA788E">
        <w:rPr>
          <w:rFonts w:ascii="Arial" w:eastAsia="Times New Roman" w:hAnsi="Arial" w:cs="Arial"/>
          <w:sz w:val="22"/>
          <w:lang w:eastAsia="de-DE"/>
        </w:rPr>
        <w:t>dauer</w:t>
      </w:r>
    </w:p>
    <w:p w:rsidR="00AF6AE5" w:rsidRPr="00AA788E" w:rsidRDefault="00AF6AE5" w:rsidP="00414BC1">
      <w:pPr>
        <w:numPr>
          <w:ilvl w:val="0"/>
          <w:numId w:val="1"/>
        </w:numPr>
        <w:spacing w:before="100" w:beforeAutospacing="1"/>
        <w:jc w:val="both"/>
        <w:rPr>
          <w:rFonts w:ascii="Arial" w:eastAsia="Times New Roman" w:hAnsi="Arial" w:cs="Arial"/>
          <w:sz w:val="22"/>
          <w:lang w:eastAsia="de-DE"/>
        </w:rPr>
      </w:pPr>
      <w:r w:rsidRPr="00AA788E">
        <w:rPr>
          <w:rFonts w:ascii="Arial" w:eastAsia="Times New Roman" w:hAnsi="Arial" w:cs="Arial"/>
          <w:sz w:val="22"/>
          <w:lang w:eastAsia="de-DE"/>
        </w:rPr>
        <w:t>Kennzeichnung der erfolgreich absolvierten Kurse</w:t>
      </w:r>
    </w:p>
    <w:p w:rsidR="003F0AEC" w:rsidRPr="00AA788E" w:rsidRDefault="00414BC1" w:rsidP="00414BC1">
      <w:pPr>
        <w:numPr>
          <w:ilvl w:val="0"/>
          <w:numId w:val="1"/>
        </w:numPr>
        <w:spacing w:before="100" w:beforeAutospacing="1"/>
        <w:jc w:val="both"/>
        <w:rPr>
          <w:rFonts w:ascii="Arial" w:eastAsia="Times New Roman" w:hAnsi="Arial" w:cs="Arial"/>
          <w:sz w:val="22"/>
          <w:lang w:eastAsia="de-DE"/>
        </w:rPr>
      </w:pPr>
      <w:r>
        <w:rPr>
          <w:rFonts w:ascii="Arial" w:eastAsia="Times New Roman" w:hAnsi="Arial" w:cs="Arial"/>
          <w:sz w:val="22"/>
          <w:lang w:eastAsia="de-DE"/>
        </w:rPr>
        <w:t>die erreichten ECTS-Punkte</w:t>
      </w:r>
    </w:p>
    <w:p w:rsidR="003F0AEC" w:rsidRPr="00AA788E" w:rsidRDefault="003F0AEC" w:rsidP="00414BC1">
      <w:pPr>
        <w:numPr>
          <w:ilvl w:val="0"/>
          <w:numId w:val="1"/>
        </w:numPr>
        <w:spacing w:before="100" w:beforeAutospacing="1"/>
        <w:jc w:val="both"/>
        <w:rPr>
          <w:rFonts w:ascii="Arial" w:eastAsia="Times New Roman" w:hAnsi="Arial" w:cs="Arial"/>
          <w:sz w:val="22"/>
          <w:lang w:eastAsia="de-DE"/>
        </w:rPr>
      </w:pPr>
      <w:r w:rsidRPr="00AA788E">
        <w:rPr>
          <w:rFonts w:ascii="Arial" w:eastAsia="Times New Roman" w:hAnsi="Arial" w:cs="Arial"/>
          <w:sz w:val="22"/>
          <w:lang w:eastAsia="de-DE"/>
        </w:rPr>
        <w:t>die nationalen Prüfungsno</w:t>
      </w:r>
      <w:r w:rsidR="00414BC1">
        <w:rPr>
          <w:rFonts w:ascii="Arial" w:eastAsia="Times New Roman" w:hAnsi="Arial" w:cs="Arial"/>
          <w:sz w:val="22"/>
          <w:lang w:eastAsia="de-DE"/>
        </w:rPr>
        <w:t>ten</w:t>
      </w:r>
    </w:p>
    <w:p w:rsidR="00AF6AE5" w:rsidRPr="00AA788E" w:rsidRDefault="003F0AEC" w:rsidP="00414BC1">
      <w:pPr>
        <w:numPr>
          <w:ilvl w:val="0"/>
          <w:numId w:val="1"/>
        </w:numPr>
        <w:spacing w:before="100" w:beforeAutospacing="1"/>
        <w:jc w:val="both"/>
        <w:rPr>
          <w:rFonts w:ascii="Arial" w:eastAsia="Times New Roman" w:hAnsi="Arial" w:cs="Arial"/>
          <w:sz w:val="22"/>
          <w:lang w:eastAsia="de-DE"/>
        </w:rPr>
      </w:pPr>
      <w:r w:rsidRPr="00AA788E">
        <w:rPr>
          <w:rFonts w:ascii="Arial" w:eastAsia="Times New Roman" w:hAnsi="Arial" w:cs="Arial"/>
          <w:sz w:val="22"/>
          <w:lang w:eastAsia="de-DE"/>
        </w:rPr>
        <w:t>optional: die ECTS-Noten</w:t>
      </w:r>
    </w:p>
    <w:p w:rsidR="002C12E4" w:rsidRDefault="00AF6AE5" w:rsidP="00414BC1">
      <w:pPr>
        <w:numPr>
          <w:ilvl w:val="0"/>
          <w:numId w:val="1"/>
        </w:numPr>
        <w:spacing w:before="100" w:beforeAutospacing="1"/>
        <w:jc w:val="both"/>
        <w:rPr>
          <w:rFonts w:ascii="Arial" w:eastAsia="Times New Roman" w:hAnsi="Arial" w:cs="Arial"/>
          <w:sz w:val="22"/>
          <w:lang w:eastAsia="de-DE"/>
        </w:rPr>
      </w:pPr>
      <w:r w:rsidRPr="00AA788E">
        <w:rPr>
          <w:rFonts w:ascii="Arial" w:eastAsia="Times New Roman" w:hAnsi="Arial" w:cs="Arial"/>
          <w:sz w:val="22"/>
          <w:lang w:eastAsia="de-DE"/>
        </w:rPr>
        <w:t>die lokale Notenskala mit einer kurzen Erläuterung der lokalen Praxis der Notenve</w:t>
      </w:r>
      <w:r w:rsidRPr="00AA788E">
        <w:rPr>
          <w:rFonts w:ascii="Arial" w:eastAsia="Times New Roman" w:hAnsi="Arial" w:cs="Arial"/>
          <w:sz w:val="22"/>
          <w:lang w:eastAsia="de-DE"/>
        </w:rPr>
        <w:t>r</w:t>
      </w:r>
      <w:r w:rsidRPr="00AA788E">
        <w:rPr>
          <w:rFonts w:ascii="Arial" w:eastAsia="Times New Roman" w:hAnsi="Arial" w:cs="Arial"/>
          <w:sz w:val="22"/>
          <w:lang w:eastAsia="de-DE"/>
        </w:rPr>
        <w:t xml:space="preserve">gabe </w:t>
      </w:r>
    </w:p>
    <w:p w:rsidR="003F0AEC" w:rsidRPr="007B6103" w:rsidRDefault="007B6103" w:rsidP="00414BC1">
      <w:pPr>
        <w:spacing w:before="100" w:beforeAutospacing="1"/>
        <w:jc w:val="both"/>
        <w:rPr>
          <w:rFonts w:ascii="Arial" w:eastAsia="Times New Roman" w:hAnsi="Arial" w:cs="Arial"/>
          <w:sz w:val="22"/>
          <w:lang w:eastAsia="de-DE"/>
        </w:rPr>
      </w:pPr>
      <w:r w:rsidRPr="007B6103">
        <w:rPr>
          <w:rFonts w:ascii="Arial" w:hAnsi="Arial" w:cs="Arial"/>
          <w:noProof/>
          <w:sz w:val="22"/>
        </w:rPr>
        <w:t>Ein Transcript of Records</w:t>
      </w:r>
      <w:r w:rsidR="00BD54E8">
        <w:rPr>
          <w:rFonts w:ascii="Arial" w:hAnsi="Arial" w:cs="Arial"/>
          <w:noProof/>
          <w:sz w:val="22"/>
        </w:rPr>
        <w:t xml:space="preserve"> hat unterschiedliche Funktionen</w:t>
      </w:r>
      <w:r w:rsidRPr="007B6103">
        <w:rPr>
          <w:rFonts w:ascii="Arial" w:hAnsi="Arial" w:cs="Arial"/>
          <w:noProof/>
          <w:sz w:val="22"/>
        </w:rPr>
        <w:t>:</w:t>
      </w:r>
    </w:p>
    <w:p w:rsidR="00166211" w:rsidRDefault="00166211" w:rsidP="00166211">
      <w:pPr>
        <w:spacing w:after="80"/>
        <w:jc w:val="both"/>
        <w:rPr>
          <w:rFonts w:ascii="Arial" w:hAnsi="Arial" w:cs="Arial"/>
          <w:b/>
          <w:sz w:val="22"/>
        </w:rPr>
      </w:pPr>
    </w:p>
    <w:p w:rsidR="00B535F9" w:rsidRPr="00414BC1" w:rsidRDefault="00F23726" w:rsidP="00166211">
      <w:pPr>
        <w:spacing w:after="80"/>
        <w:jc w:val="both"/>
        <w:rPr>
          <w:rFonts w:ascii="Arial" w:hAnsi="Arial" w:cs="Arial"/>
          <w:b/>
          <w:sz w:val="22"/>
        </w:rPr>
      </w:pPr>
      <w:r w:rsidRPr="00414BC1">
        <w:rPr>
          <w:rFonts w:ascii="Arial" w:hAnsi="Arial" w:cs="Arial"/>
          <w:b/>
          <w:sz w:val="22"/>
        </w:rPr>
        <w:t xml:space="preserve">Anerkennung </w:t>
      </w:r>
    </w:p>
    <w:p w:rsidR="00D27AB4" w:rsidRDefault="00D27AB4" w:rsidP="00414BC1">
      <w:pPr>
        <w:spacing w:after="120"/>
        <w:jc w:val="both"/>
        <w:rPr>
          <w:rFonts w:ascii="Arial" w:eastAsia="Times New Roman" w:hAnsi="Arial" w:cs="Arial"/>
          <w:sz w:val="22"/>
          <w:lang w:eastAsia="de-DE"/>
        </w:rPr>
      </w:pPr>
      <w:r w:rsidRPr="00AA788E">
        <w:rPr>
          <w:rFonts w:ascii="Arial" w:eastAsia="Times New Roman" w:hAnsi="Arial" w:cs="Arial"/>
          <w:sz w:val="22"/>
          <w:lang w:eastAsia="de-DE"/>
        </w:rPr>
        <w:t>Das ECT</w:t>
      </w:r>
      <w:r w:rsidR="00B535F9">
        <w:rPr>
          <w:rFonts w:ascii="Arial" w:eastAsia="Times New Roman" w:hAnsi="Arial" w:cs="Arial"/>
          <w:sz w:val="22"/>
          <w:lang w:eastAsia="de-DE"/>
        </w:rPr>
        <w:t>S-Tool ‚</w:t>
      </w:r>
      <w:proofErr w:type="spellStart"/>
      <w:r w:rsidR="00B535F9">
        <w:rPr>
          <w:rFonts w:ascii="Arial" w:eastAsia="Times New Roman" w:hAnsi="Arial" w:cs="Arial"/>
          <w:sz w:val="22"/>
          <w:lang w:eastAsia="de-DE"/>
        </w:rPr>
        <w:t>Transcript</w:t>
      </w:r>
      <w:proofErr w:type="spellEnd"/>
      <w:r w:rsidR="00B535F9">
        <w:rPr>
          <w:rFonts w:ascii="Arial" w:eastAsia="Times New Roman" w:hAnsi="Arial" w:cs="Arial"/>
          <w:sz w:val="22"/>
          <w:lang w:eastAsia="de-DE"/>
        </w:rPr>
        <w:t xml:space="preserve"> </w:t>
      </w:r>
      <w:proofErr w:type="spellStart"/>
      <w:r w:rsidR="00B535F9">
        <w:rPr>
          <w:rFonts w:ascii="Arial" w:eastAsia="Times New Roman" w:hAnsi="Arial" w:cs="Arial"/>
          <w:sz w:val="22"/>
          <w:lang w:eastAsia="de-DE"/>
        </w:rPr>
        <w:t>of</w:t>
      </w:r>
      <w:proofErr w:type="spellEnd"/>
      <w:r w:rsidR="00B535F9">
        <w:rPr>
          <w:rFonts w:ascii="Arial" w:eastAsia="Times New Roman" w:hAnsi="Arial" w:cs="Arial"/>
          <w:sz w:val="22"/>
          <w:lang w:eastAsia="de-DE"/>
        </w:rPr>
        <w:t xml:space="preserve"> Records‘ ist</w:t>
      </w:r>
      <w:r w:rsidRPr="00AA788E">
        <w:rPr>
          <w:rFonts w:ascii="Arial" w:eastAsia="Times New Roman" w:hAnsi="Arial" w:cs="Arial"/>
          <w:sz w:val="22"/>
          <w:lang w:eastAsia="de-DE"/>
        </w:rPr>
        <w:t xml:space="preserve"> zunächst für </w:t>
      </w:r>
      <w:r w:rsidR="003F0AEC" w:rsidRPr="00AA788E">
        <w:rPr>
          <w:rFonts w:ascii="Arial" w:eastAsia="Times New Roman" w:hAnsi="Arial" w:cs="Arial"/>
          <w:sz w:val="22"/>
          <w:lang w:eastAsia="de-DE"/>
        </w:rPr>
        <w:t xml:space="preserve">Austauschstudierende </w:t>
      </w:r>
      <w:r w:rsidR="00B535F9">
        <w:rPr>
          <w:rFonts w:ascii="Arial" w:eastAsia="Times New Roman" w:hAnsi="Arial" w:cs="Arial"/>
          <w:sz w:val="22"/>
          <w:lang w:eastAsia="de-DE"/>
        </w:rPr>
        <w:t>gedach</w:t>
      </w:r>
      <w:r w:rsidRPr="00AA788E">
        <w:rPr>
          <w:rFonts w:ascii="Arial" w:eastAsia="Times New Roman" w:hAnsi="Arial" w:cs="Arial"/>
          <w:sz w:val="22"/>
          <w:lang w:eastAsia="de-DE"/>
        </w:rPr>
        <w:t xml:space="preserve">t: Sie </w:t>
      </w:r>
      <w:r w:rsidR="003F0AEC" w:rsidRPr="00AA788E">
        <w:rPr>
          <w:rFonts w:ascii="Arial" w:eastAsia="Times New Roman" w:hAnsi="Arial" w:cs="Arial"/>
          <w:sz w:val="22"/>
          <w:lang w:eastAsia="de-DE"/>
        </w:rPr>
        <w:t xml:space="preserve">erhalten am Ende ihres Gaststudiums eine </w:t>
      </w:r>
      <w:r w:rsidR="00B535F9">
        <w:rPr>
          <w:rFonts w:ascii="Arial" w:eastAsia="Times New Roman" w:hAnsi="Arial" w:cs="Arial"/>
          <w:sz w:val="22"/>
          <w:lang w:eastAsia="de-DE"/>
        </w:rPr>
        <w:t xml:space="preserve">offizielle </w:t>
      </w:r>
      <w:r w:rsidR="003F0AEC" w:rsidRPr="00AA788E">
        <w:rPr>
          <w:rFonts w:ascii="Arial" w:eastAsia="Times New Roman" w:hAnsi="Arial" w:cs="Arial"/>
          <w:sz w:val="22"/>
          <w:lang w:eastAsia="de-DE"/>
        </w:rPr>
        <w:t>Datenabschrift mit der sie gegenüber der Heimatuniversität die im Ausland erbrachten Studienleistung dokumentieren.</w:t>
      </w:r>
      <w:r w:rsidR="00AF6AE5" w:rsidRPr="00AA788E">
        <w:rPr>
          <w:rFonts w:ascii="Arial" w:eastAsia="Times New Roman" w:hAnsi="Arial" w:cs="Arial"/>
          <w:sz w:val="22"/>
          <w:lang w:eastAsia="de-DE"/>
        </w:rPr>
        <w:t xml:space="preserve"> </w:t>
      </w:r>
      <w:r w:rsidRPr="00AA788E">
        <w:rPr>
          <w:rFonts w:ascii="Arial" w:eastAsia="Times New Roman" w:hAnsi="Arial" w:cs="Arial"/>
          <w:sz w:val="22"/>
          <w:lang w:eastAsia="de-DE"/>
        </w:rPr>
        <w:t>Die</w:t>
      </w:r>
      <w:r w:rsidR="00B535F9">
        <w:rPr>
          <w:rFonts w:ascii="Arial" w:eastAsia="Times New Roman" w:hAnsi="Arial" w:cs="Arial"/>
          <w:sz w:val="22"/>
          <w:lang w:eastAsia="de-DE"/>
        </w:rPr>
        <w:t>se</w:t>
      </w:r>
      <w:r w:rsidRPr="00AA788E">
        <w:rPr>
          <w:rFonts w:ascii="Arial" w:eastAsia="Times New Roman" w:hAnsi="Arial" w:cs="Arial"/>
          <w:sz w:val="22"/>
          <w:lang w:eastAsia="de-DE"/>
        </w:rPr>
        <w:t xml:space="preserve"> Date</w:t>
      </w:r>
      <w:r w:rsidRPr="00AA788E">
        <w:rPr>
          <w:rFonts w:ascii="Arial" w:eastAsia="Times New Roman" w:hAnsi="Arial" w:cs="Arial"/>
          <w:sz w:val="22"/>
          <w:lang w:eastAsia="de-DE"/>
        </w:rPr>
        <w:t>n</w:t>
      </w:r>
      <w:r w:rsidRPr="00AA788E">
        <w:rPr>
          <w:rFonts w:ascii="Arial" w:eastAsia="Times New Roman" w:hAnsi="Arial" w:cs="Arial"/>
          <w:sz w:val="22"/>
          <w:lang w:eastAsia="de-DE"/>
        </w:rPr>
        <w:t xml:space="preserve">abschrift ist </w:t>
      </w:r>
      <w:r w:rsidR="008E0E5D" w:rsidRPr="00AA788E">
        <w:rPr>
          <w:rFonts w:ascii="Arial" w:eastAsia="Times New Roman" w:hAnsi="Arial" w:cs="Arial"/>
          <w:sz w:val="22"/>
          <w:lang w:eastAsia="de-DE"/>
        </w:rPr>
        <w:t>die zentrale Voraussetzung</w:t>
      </w:r>
      <w:r w:rsidRPr="00AA788E">
        <w:rPr>
          <w:rFonts w:ascii="Arial" w:eastAsia="Times New Roman" w:hAnsi="Arial" w:cs="Arial"/>
          <w:sz w:val="22"/>
          <w:lang w:eastAsia="de-DE"/>
        </w:rPr>
        <w:t xml:space="preserve"> für die</w:t>
      </w:r>
      <w:r w:rsidR="003F0AEC" w:rsidRPr="00AA788E">
        <w:rPr>
          <w:rFonts w:ascii="Arial" w:eastAsia="Times New Roman" w:hAnsi="Arial" w:cs="Arial"/>
          <w:sz w:val="22"/>
          <w:lang w:eastAsia="de-DE"/>
        </w:rPr>
        <w:t xml:space="preserve"> Anerkennung von ausländischen Studienlei</w:t>
      </w:r>
      <w:r w:rsidR="003F0AEC" w:rsidRPr="00AA788E">
        <w:rPr>
          <w:rFonts w:ascii="Arial" w:eastAsia="Times New Roman" w:hAnsi="Arial" w:cs="Arial"/>
          <w:sz w:val="22"/>
          <w:lang w:eastAsia="de-DE"/>
        </w:rPr>
        <w:t>s</w:t>
      </w:r>
      <w:r w:rsidR="003F0AEC" w:rsidRPr="00AA788E">
        <w:rPr>
          <w:rFonts w:ascii="Arial" w:eastAsia="Times New Roman" w:hAnsi="Arial" w:cs="Arial"/>
          <w:sz w:val="22"/>
          <w:lang w:eastAsia="de-DE"/>
        </w:rPr>
        <w:t>tungen</w:t>
      </w:r>
      <w:r w:rsidR="00B535F9">
        <w:rPr>
          <w:rFonts w:ascii="Arial" w:eastAsia="Times New Roman" w:hAnsi="Arial" w:cs="Arial"/>
          <w:sz w:val="22"/>
          <w:lang w:eastAsia="de-DE"/>
        </w:rPr>
        <w:t xml:space="preserve">, nicht nur bei Aufenthalten im ECTS-Bereich, sondern auch weltweit. </w:t>
      </w:r>
    </w:p>
    <w:p w:rsidR="00F23726" w:rsidRPr="00166211" w:rsidRDefault="00F23726" w:rsidP="00166211">
      <w:pPr>
        <w:spacing w:after="80"/>
        <w:jc w:val="both"/>
        <w:rPr>
          <w:rFonts w:ascii="Arial" w:hAnsi="Arial" w:cs="Arial"/>
          <w:b/>
          <w:sz w:val="22"/>
        </w:rPr>
      </w:pPr>
      <w:r w:rsidRPr="00166211">
        <w:rPr>
          <w:rFonts w:ascii="Arial" w:hAnsi="Arial" w:cs="Arial"/>
          <w:b/>
          <w:sz w:val="22"/>
        </w:rPr>
        <w:t>Umrechnung ausländischer Noten:</w:t>
      </w:r>
    </w:p>
    <w:p w:rsidR="00F23726" w:rsidRDefault="00F23726" w:rsidP="00414BC1">
      <w:pPr>
        <w:jc w:val="both"/>
        <w:rPr>
          <w:rFonts w:ascii="Arial" w:eastAsia="Times New Roman" w:hAnsi="Arial" w:cs="Arial"/>
          <w:sz w:val="22"/>
          <w:lang w:eastAsia="de-DE"/>
        </w:rPr>
      </w:pPr>
      <w:r w:rsidRPr="00AA788E">
        <w:rPr>
          <w:rFonts w:ascii="Arial" w:eastAsia="Times New Roman" w:hAnsi="Arial" w:cs="Arial"/>
          <w:sz w:val="22"/>
          <w:lang w:eastAsia="de-DE"/>
        </w:rPr>
        <w:t>Idealerweise enthält das Dokument auch Informationen über die verwendete Notenskala nebst Anmerkungen zur Praxis der Notenvergabe (Kriterien, Verteilung in % usw.)</w:t>
      </w:r>
      <w:r w:rsidR="00AA788E" w:rsidRPr="00AA788E">
        <w:rPr>
          <w:rFonts w:ascii="Arial" w:eastAsia="Times New Roman" w:hAnsi="Arial" w:cs="Arial"/>
          <w:sz w:val="22"/>
          <w:lang w:eastAsia="de-DE"/>
        </w:rPr>
        <w:t xml:space="preserve"> und e</w:t>
      </w:r>
      <w:r w:rsidR="00AA788E" w:rsidRPr="00AA788E">
        <w:rPr>
          <w:rFonts w:ascii="Arial" w:eastAsia="Times New Roman" w:hAnsi="Arial" w:cs="Arial"/>
          <w:sz w:val="22"/>
          <w:lang w:eastAsia="de-DE"/>
        </w:rPr>
        <w:t>r</w:t>
      </w:r>
      <w:r w:rsidR="00AA788E" w:rsidRPr="00AA788E">
        <w:rPr>
          <w:rFonts w:ascii="Arial" w:eastAsia="Times New Roman" w:hAnsi="Arial" w:cs="Arial"/>
          <w:sz w:val="22"/>
          <w:lang w:eastAsia="de-DE"/>
        </w:rPr>
        <w:t xml:space="preserve">leichtert damit die Umrechnung der ausländischen Noten. </w:t>
      </w:r>
    </w:p>
    <w:p w:rsidR="00166211" w:rsidRPr="00AA788E" w:rsidRDefault="00166211" w:rsidP="00414BC1">
      <w:pPr>
        <w:jc w:val="both"/>
        <w:rPr>
          <w:rFonts w:ascii="Arial" w:eastAsia="Times New Roman" w:hAnsi="Arial" w:cs="Arial"/>
          <w:sz w:val="22"/>
          <w:lang w:eastAsia="de-DE"/>
        </w:rPr>
      </w:pPr>
    </w:p>
    <w:p w:rsidR="00F23726" w:rsidRPr="00166211" w:rsidRDefault="006F4B7A" w:rsidP="00166211">
      <w:pPr>
        <w:spacing w:after="8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Studienvorhaben </w:t>
      </w:r>
      <w:r w:rsidR="00F23726" w:rsidRPr="00166211">
        <w:rPr>
          <w:rFonts w:ascii="Arial" w:hAnsi="Arial" w:cs="Arial"/>
          <w:b/>
          <w:sz w:val="22"/>
        </w:rPr>
        <w:t>/</w:t>
      </w:r>
      <w:r>
        <w:rPr>
          <w:rFonts w:ascii="Arial" w:hAnsi="Arial" w:cs="Arial"/>
          <w:b/>
          <w:sz w:val="22"/>
        </w:rPr>
        <w:t> </w:t>
      </w:r>
      <w:r w:rsidR="00F23726" w:rsidRPr="00166211">
        <w:rPr>
          <w:rFonts w:ascii="Arial" w:hAnsi="Arial" w:cs="Arial"/>
          <w:b/>
          <w:sz w:val="22"/>
        </w:rPr>
        <w:t>Learning Agreements</w:t>
      </w:r>
      <w:r w:rsidR="00543AF7" w:rsidRPr="00166211">
        <w:rPr>
          <w:rFonts w:ascii="Arial" w:hAnsi="Arial" w:cs="Arial"/>
          <w:b/>
          <w:sz w:val="22"/>
        </w:rPr>
        <w:t xml:space="preserve"> für Austauschstudierende</w:t>
      </w:r>
    </w:p>
    <w:p w:rsidR="003F0AEC" w:rsidRDefault="00D27AB4" w:rsidP="00414BC1">
      <w:pPr>
        <w:spacing w:after="120"/>
        <w:jc w:val="both"/>
        <w:rPr>
          <w:rFonts w:ascii="Arial" w:eastAsia="Times New Roman" w:hAnsi="Arial" w:cs="Arial"/>
          <w:sz w:val="22"/>
          <w:lang w:eastAsia="de-DE"/>
        </w:rPr>
      </w:pPr>
      <w:r w:rsidRPr="00AA788E">
        <w:rPr>
          <w:rFonts w:ascii="Arial" w:eastAsia="Times New Roman" w:hAnsi="Arial" w:cs="Arial"/>
          <w:sz w:val="22"/>
          <w:lang w:eastAsia="de-DE"/>
        </w:rPr>
        <w:t xml:space="preserve">Eine zunehmende Anzahl von Gasthochschulen verpflichten ihre </w:t>
      </w:r>
      <w:r w:rsidR="00DA6C8D">
        <w:rPr>
          <w:rFonts w:ascii="Arial" w:eastAsia="Times New Roman" w:hAnsi="Arial" w:cs="Arial"/>
          <w:sz w:val="22"/>
          <w:lang w:eastAsia="de-DE"/>
        </w:rPr>
        <w:t>‚</w:t>
      </w:r>
      <w:r w:rsidRPr="00AA788E">
        <w:rPr>
          <w:rFonts w:ascii="Arial" w:eastAsia="Times New Roman" w:hAnsi="Arial" w:cs="Arial"/>
          <w:sz w:val="22"/>
          <w:lang w:eastAsia="de-DE"/>
        </w:rPr>
        <w:t>Incomings</w:t>
      </w:r>
      <w:r w:rsidR="00DA6C8D">
        <w:rPr>
          <w:rFonts w:ascii="Arial" w:eastAsia="Times New Roman" w:hAnsi="Arial" w:cs="Arial"/>
          <w:sz w:val="22"/>
          <w:lang w:eastAsia="de-DE"/>
        </w:rPr>
        <w:t>‘</w:t>
      </w:r>
      <w:r w:rsidRPr="00AA788E">
        <w:rPr>
          <w:rFonts w:ascii="Arial" w:eastAsia="Times New Roman" w:hAnsi="Arial" w:cs="Arial"/>
          <w:sz w:val="22"/>
          <w:lang w:eastAsia="de-DE"/>
        </w:rPr>
        <w:t>, mit ihrer B</w:t>
      </w:r>
      <w:r w:rsidRPr="00AA788E">
        <w:rPr>
          <w:rFonts w:ascii="Arial" w:eastAsia="Times New Roman" w:hAnsi="Arial" w:cs="Arial"/>
          <w:sz w:val="22"/>
          <w:lang w:eastAsia="de-DE"/>
        </w:rPr>
        <w:t>e</w:t>
      </w:r>
      <w:r w:rsidRPr="00AA788E">
        <w:rPr>
          <w:rFonts w:ascii="Arial" w:eastAsia="Times New Roman" w:hAnsi="Arial" w:cs="Arial"/>
          <w:sz w:val="22"/>
          <w:lang w:eastAsia="de-DE"/>
        </w:rPr>
        <w:t>werbung um einen Studienplatz auch eine Datenabschrift ihrer bisherigen Studienleistungen an der Heimathochschule vorzulegen. Das Dokument ergänzt das Learning Agreement und erleichtert dessen Prüfung bzw. Autorisierung</w:t>
      </w:r>
      <w:r w:rsidR="00166211">
        <w:rPr>
          <w:rFonts w:ascii="Arial" w:eastAsia="Times New Roman" w:hAnsi="Arial" w:cs="Arial"/>
          <w:sz w:val="22"/>
          <w:lang w:eastAsia="de-DE"/>
        </w:rPr>
        <w:t>.</w:t>
      </w:r>
      <w:r w:rsidR="00DA6C8D">
        <w:rPr>
          <w:rFonts w:ascii="Arial" w:eastAsia="Times New Roman" w:hAnsi="Arial" w:cs="Arial"/>
          <w:sz w:val="22"/>
          <w:lang w:eastAsia="de-DE"/>
        </w:rPr>
        <w:t xml:space="preserve"> D</w:t>
      </w:r>
      <w:r w:rsidRPr="00AA788E">
        <w:rPr>
          <w:rFonts w:ascii="Arial" w:eastAsia="Times New Roman" w:hAnsi="Arial" w:cs="Arial"/>
          <w:sz w:val="22"/>
          <w:lang w:eastAsia="de-DE"/>
        </w:rPr>
        <w:t xml:space="preserve">enn vor dem Hintergrund des bisherigen Studienverlaufs des Bewerbers kann der Unterzeichner des Learning Agreements besser beurteilen, ob das Studienvorhaben angemessen ist und erfolgreich durchgeführt werden kann. </w:t>
      </w:r>
      <w:r w:rsidR="00F23726" w:rsidRPr="00AA788E">
        <w:rPr>
          <w:rFonts w:ascii="Arial" w:eastAsia="Times New Roman" w:hAnsi="Arial" w:cs="Arial"/>
          <w:sz w:val="22"/>
          <w:lang w:eastAsia="de-DE"/>
        </w:rPr>
        <w:t xml:space="preserve">Auch </w:t>
      </w:r>
      <w:r w:rsidR="00E55B0C" w:rsidRPr="00AA788E">
        <w:rPr>
          <w:rFonts w:ascii="Arial" w:eastAsia="Times New Roman" w:hAnsi="Arial" w:cs="Arial"/>
          <w:sz w:val="22"/>
          <w:lang w:eastAsia="de-DE"/>
        </w:rPr>
        <w:t>an der Heimathochschule kann das Dokument vom Fachkoordinator</w:t>
      </w:r>
      <w:r w:rsidR="00AA788E" w:rsidRPr="00AA788E">
        <w:rPr>
          <w:rFonts w:ascii="Arial" w:eastAsia="Times New Roman" w:hAnsi="Arial" w:cs="Arial"/>
          <w:sz w:val="22"/>
          <w:lang w:eastAsia="de-DE"/>
        </w:rPr>
        <w:t xml:space="preserve"> bzw. Au</w:t>
      </w:r>
      <w:r w:rsidR="00AA788E" w:rsidRPr="00AA788E">
        <w:rPr>
          <w:rFonts w:ascii="Arial" w:eastAsia="Times New Roman" w:hAnsi="Arial" w:cs="Arial"/>
          <w:sz w:val="22"/>
          <w:lang w:eastAsia="de-DE"/>
        </w:rPr>
        <w:t>s</w:t>
      </w:r>
      <w:r w:rsidR="00AA788E" w:rsidRPr="00AA788E">
        <w:rPr>
          <w:rFonts w:ascii="Arial" w:eastAsia="Times New Roman" w:hAnsi="Arial" w:cs="Arial"/>
          <w:sz w:val="22"/>
          <w:lang w:eastAsia="de-DE"/>
        </w:rPr>
        <w:t>landsstudienberater</w:t>
      </w:r>
      <w:r w:rsidR="00E55B0C" w:rsidRPr="00AA788E">
        <w:rPr>
          <w:rFonts w:ascii="Arial" w:eastAsia="Times New Roman" w:hAnsi="Arial" w:cs="Arial"/>
          <w:sz w:val="22"/>
          <w:lang w:eastAsia="de-DE"/>
        </w:rPr>
        <w:t xml:space="preserve"> zur besseren Beurteilung der Studienvorhaben seiner ‚</w:t>
      </w:r>
      <w:proofErr w:type="spellStart"/>
      <w:r w:rsidR="00E55B0C" w:rsidRPr="00AA788E">
        <w:rPr>
          <w:rFonts w:ascii="Arial" w:eastAsia="Times New Roman" w:hAnsi="Arial" w:cs="Arial"/>
          <w:sz w:val="22"/>
          <w:lang w:eastAsia="de-DE"/>
        </w:rPr>
        <w:t>Outgoings</w:t>
      </w:r>
      <w:proofErr w:type="spellEnd"/>
      <w:r w:rsidR="00E55B0C" w:rsidRPr="00AA788E">
        <w:rPr>
          <w:rFonts w:ascii="Arial" w:eastAsia="Times New Roman" w:hAnsi="Arial" w:cs="Arial"/>
          <w:sz w:val="22"/>
          <w:lang w:eastAsia="de-DE"/>
        </w:rPr>
        <w:t>‘ g</w:t>
      </w:r>
      <w:r w:rsidR="00E55B0C" w:rsidRPr="00AA788E">
        <w:rPr>
          <w:rFonts w:ascii="Arial" w:eastAsia="Times New Roman" w:hAnsi="Arial" w:cs="Arial"/>
          <w:sz w:val="22"/>
          <w:lang w:eastAsia="de-DE"/>
        </w:rPr>
        <w:t>e</w:t>
      </w:r>
      <w:r w:rsidR="00E55B0C" w:rsidRPr="00AA788E">
        <w:rPr>
          <w:rFonts w:ascii="Arial" w:eastAsia="Times New Roman" w:hAnsi="Arial" w:cs="Arial"/>
          <w:sz w:val="22"/>
          <w:lang w:eastAsia="de-DE"/>
        </w:rPr>
        <w:t>nutzt werden.</w:t>
      </w:r>
    </w:p>
    <w:p w:rsidR="00B535F9" w:rsidRPr="00DA6C8D" w:rsidRDefault="00543AF7" w:rsidP="00DA6C8D">
      <w:pPr>
        <w:spacing w:after="80"/>
        <w:jc w:val="both"/>
        <w:rPr>
          <w:rFonts w:ascii="Arial" w:hAnsi="Arial" w:cs="Arial"/>
          <w:b/>
          <w:sz w:val="22"/>
        </w:rPr>
      </w:pPr>
      <w:r w:rsidRPr="00DA6C8D">
        <w:rPr>
          <w:rFonts w:ascii="Arial" w:hAnsi="Arial" w:cs="Arial"/>
          <w:b/>
          <w:sz w:val="22"/>
        </w:rPr>
        <w:t>Zulassung zum Master- oder PhD-Studium im Ausland</w:t>
      </w:r>
    </w:p>
    <w:p w:rsidR="00543AF7" w:rsidRDefault="00543AF7" w:rsidP="00414BC1">
      <w:pPr>
        <w:jc w:val="both"/>
        <w:rPr>
          <w:rFonts w:ascii="Arial" w:eastAsia="Times New Roman" w:hAnsi="Arial" w:cs="Arial"/>
          <w:sz w:val="22"/>
          <w:lang w:eastAsia="de-DE"/>
        </w:rPr>
      </w:pPr>
      <w:r w:rsidRPr="00AA788E">
        <w:rPr>
          <w:rFonts w:ascii="Arial" w:eastAsia="Times New Roman" w:hAnsi="Arial" w:cs="Arial"/>
          <w:sz w:val="22"/>
          <w:lang w:eastAsia="de-DE"/>
        </w:rPr>
        <w:t xml:space="preserve">Bewerber für Master- oder PhD Studiengänge an ausländischen Hochschulen müssen i.d.R. zusätzlich zu ihrem Abschlusszeugnis auch eine offizielle </w:t>
      </w:r>
      <w:r w:rsidR="00AA788E" w:rsidRPr="00AA788E">
        <w:rPr>
          <w:rFonts w:ascii="Arial" w:eastAsia="Times New Roman" w:hAnsi="Arial" w:cs="Arial"/>
          <w:sz w:val="22"/>
          <w:lang w:eastAsia="de-DE"/>
        </w:rPr>
        <w:t>Aufstellung aller Lehrveranstaltu</w:t>
      </w:r>
      <w:r w:rsidR="00AA788E" w:rsidRPr="00AA788E">
        <w:rPr>
          <w:rFonts w:ascii="Arial" w:eastAsia="Times New Roman" w:hAnsi="Arial" w:cs="Arial"/>
          <w:sz w:val="22"/>
          <w:lang w:eastAsia="de-DE"/>
        </w:rPr>
        <w:t>n</w:t>
      </w:r>
      <w:r w:rsidR="00AA788E" w:rsidRPr="00AA788E">
        <w:rPr>
          <w:rFonts w:ascii="Arial" w:eastAsia="Times New Roman" w:hAnsi="Arial" w:cs="Arial"/>
          <w:sz w:val="22"/>
          <w:lang w:eastAsia="de-DE"/>
        </w:rPr>
        <w:t>gen  vorlegen, die sie im Laufe ihres Studiums erfolgreich absolviert haben.</w:t>
      </w:r>
    </w:p>
    <w:p w:rsidR="00DA6C8D" w:rsidRDefault="00DA6C8D" w:rsidP="00414BC1">
      <w:pPr>
        <w:jc w:val="both"/>
        <w:rPr>
          <w:rFonts w:ascii="Arial" w:eastAsia="Times New Roman" w:hAnsi="Arial" w:cs="Arial"/>
          <w:sz w:val="22"/>
          <w:lang w:eastAsia="de-DE"/>
        </w:rPr>
      </w:pPr>
    </w:p>
    <w:p w:rsidR="00DA6C8D" w:rsidRPr="00B535F9" w:rsidRDefault="00DA6C8D" w:rsidP="00414BC1">
      <w:pPr>
        <w:jc w:val="both"/>
        <w:rPr>
          <w:rFonts w:ascii="Arial" w:eastAsia="Times New Roman" w:hAnsi="Arial" w:cs="Arial"/>
          <w:b/>
          <w:sz w:val="22"/>
          <w:lang w:eastAsia="de-DE"/>
        </w:rPr>
      </w:pPr>
    </w:p>
    <w:p w:rsidR="00AA788E" w:rsidRPr="00DA6C8D" w:rsidRDefault="00AA788E" w:rsidP="00DA6C8D">
      <w:pPr>
        <w:spacing w:after="80"/>
        <w:jc w:val="both"/>
        <w:rPr>
          <w:rFonts w:ascii="Arial" w:hAnsi="Arial" w:cs="Arial"/>
          <w:b/>
          <w:sz w:val="22"/>
        </w:rPr>
      </w:pPr>
      <w:r w:rsidRPr="00DA6C8D">
        <w:rPr>
          <w:rFonts w:ascii="Arial" w:hAnsi="Arial" w:cs="Arial"/>
          <w:b/>
          <w:sz w:val="22"/>
        </w:rPr>
        <w:t>Wer erstellt ein ‚</w:t>
      </w:r>
      <w:proofErr w:type="spellStart"/>
      <w:r w:rsidRPr="00DA6C8D">
        <w:rPr>
          <w:rFonts w:ascii="Arial" w:hAnsi="Arial" w:cs="Arial"/>
          <w:b/>
          <w:sz w:val="22"/>
        </w:rPr>
        <w:t>Transcript</w:t>
      </w:r>
      <w:proofErr w:type="spellEnd"/>
      <w:r w:rsidRPr="00DA6C8D">
        <w:rPr>
          <w:rFonts w:ascii="Arial" w:hAnsi="Arial" w:cs="Arial"/>
          <w:b/>
          <w:sz w:val="22"/>
        </w:rPr>
        <w:t>‘?</w:t>
      </w:r>
    </w:p>
    <w:p w:rsidR="00AF6AE5" w:rsidRPr="006F4B7A" w:rsidRDefault="00E55B0C" w:rsidP="006F4B7A">
      <w:pPr>
        <w:jc w:val="both"/>
        <w:rPr>
          <w:rFonts w:ascii="Arial" w:eastAsia="Times New Roman" w:hAnsi="Arial" w:cs="Arial"/>
          <w:sz w:val="22"/>
          <w:lang w:eastAsia="de-DE"/>
        </w:rPr>
      </w:pPr>
      <w:r w:rsidRPr="00AA788E">
        <w:rPr>
          <w:rFonts w:ascii="Arial" w:eastAsia="Times New Roman" w:hAnsi="Arial" w:cs="Arial"/>
          <w:sz w:val="22"/>
          <w:lang w:eastAsia="de-DE"/>
        </w:rPr>
        <w:t>Eine deutsche Version des ‚</w:t>
      </w:r>
      <w:proofErr w:type="spellStart"/>
      <w:r w:rsidRPr="00AA788E">
        <w:rPr>
          <w:rFonts w:ascii="Arial" w:eastAsia="Times New Roman" w:hAnsi="Arial" w:cs="Arial"/>
          <w:sz w:val="22"/>
          <w:lang w:eastAsia="de-DE"/>
        </w:rPr>
        <w:t>Transcript</w:t>
      </w:r>
      <w:proofErr w:type="spellEnd"/>
      <w:r w:rsidRPr="00AA788E">
        <w:rPr>
          <w:rFonts w:ascii="Arial" w:eastAsia="Times New Roman" w:hAnsi="Arial" w:cs="Arial"/>
          <w:sz w:val="22"/>
          <w:lang w:eastAsia="de-DE"/>
        </w:rPr>
        <w:t>‘ können die Studierenden bereits über J</w:t>
      </w:r>
      <w:r w:rsidR="00AA788E" w:rsidRPr="00AA788E">
        <w:rPr>
          <w:rFonts w:ascii="Arial" w:eastAsia="Times New Roman" w:hAnsi="Arial" w:cs="Arial"/>
          <w:sz w:val="22"/>
          <w:lang w:eastAsia="de-DE"/>
        </w:rPr>
        <w:t>OGU-</w:t>
      </w:r>
      <w:proofErr w:type="spellStart"/>
      <w:r w:rsidR="00AA788E" w:rsidRPr="00AA788E">
        <w:rPr>
          <w:rFonts w:ascii="Arial" w:eastAsia="Times New Roman" w:hAnsi="Arial" w:cs="Arial"/>
          <w:sz w:val="22"/>
          <w:lang w:eastAsia="de-DE"/>
        </w:rPr>
        <w:t>StINe</w:t>
      </w:r>
      <w:proofErr w:type="spellEnd"/>
      <w:r w:rsidR="00AA788E" w:rsidRPr="00AA788E">
        <w:rPr>
          <w:rFonts w:ascii="Arial" w:eastAsia="Times New Roman" w:hAnsi="Arial" w:cs="Arial"/>
          <w:sz w:val="22"/>
          <w:lang w:eastAsia="de-DE"/>
        </w:rPr>
        <w:t xml:space="preserve"> </w:t>
      </w:r>
      <w:r w:rsidRPr="00AA788E">
        <w:rPr>
          <w:rFonts w:ascii="Arial" w:eastAsia="Times New Roman" w:hAnsi="Arial" w:cs="Arial"/>
          <w:sz w:val="22"/>
          <w:lang w:eastAsia="de-DE"/>
        </w:rPr>
        <w:t xml:space="preserve">erstellen; eine englische Version, wie sie </w:t>
      </w:r>
      <w:r w:rsidR="00BD54E8">
        <w:rPr>
          <w:rFonts w:ascii="Arial" w:eastAsia="Times New Roman" w:hAnsi="Arial" w:cs="Arial"/>
          <w:sz w:val="22"/>
          <w:lang w:eastAsia="de-DE"/>
        </w:rPr>
        <w:t xml:space="preserve">im ERASMUS Users‘ Guide vorgesehen und </w:t>
      </w:r>
      <w:r w:rsidRPr="00AA788E">
        <w:rPr>
          <w:rFonts w:ascii="Arial" w:eastAsia="Times New Roman" w:hAnsi="Arial" w:cs="Arial"/>
          <w:sz w:val="22"/>
          <w:lang w:eastAsia="de-DE"/>
        </w:rPr>
        <w:t>für  Bewerbungen an ausländischen Hochschulen nötig ist, muss von den Studierenden noch ‚</w:t>
      </w:r>
      <w:proofErr w:type="spellStart"/>
      <w:r w:rsidRPr="00AA788E">
        <w:rPr>
          <w:rFonts w:ascii="Arial" w:eastAsia="Times New Roman" w:hAnsi="Arial" w:cs="Arial"/>
          <w:sz w:val="22"/>
          <w:lang w:eastAsia="de-DE"/>
        </w:rPr>
        <w:t>händisch</w:t>
      </w:r>
      <w:proofErr w:type="spellEnd"/>
      <w:r w:rsidRPr="00AA788E">
        <w:rPr>
          <w:rFonts w:ascii="Arial" w:eastAsia="Times New Roman" w:hAnsi="Arial" w:cs="Arial"/>
          <w:sz w:val="22"/>
          <w:lang w:eastAsia="de-DE"/>
        </w:rPr>
        <w:t xml:space="preserve">‘ erstellt und vom </w:t>
      </w:r>
      <w:r w:rsidR="00AA788E" w:rsidRPr="00AA788E">
        <w:rPr>
          <w:rFonts w:ascii="Arial" w:eastAsia="Times New Roman" w:hAnsi="Arial" w:cs="Arial"/>
          <w:sz w:val="22"/>
          <w:lang w:eastAsia="de-DE"/>
        </w:rPr>
        <w:t xml:space="preserve">zuständigen </w:t>
      </w:r>
      <w:r w:rsidRPr="00AA788E">
        <w:rPr>
          <w:rFonts w:ascii="Arial" w:eastAsia="Times New Roman" w:hAnsi="Arial" w:cs="Arial"/>
          <w:sz w:val="22"/>
          <w:lang w:eastAsia="de-DE"/>
        </w:rPr>
        <w:t>Studienbüro oder von der Abteilung Internationales b</w:t>
      </w:r>
      <w:r w:rsidRPr="00AA788E">
        <w:rPr>
          <w:rFonts w:ascii="Arial" w:eastAsia="Times New Roman" w:hAnsi="Arial" w:cs="Arial"/>
          <w:sz w:val="22"/>
          <w:lang w:eastAsia="de-DE"/>
        </w:rPr>
        <w:t>e</w:t>
      </w:r>
      <w:r w:rsidRPr="00AA788E">
        <w:rPr>
          <w:rFonts w:ascii="Arial" w:eastAsia="Times New Roman" w:hAnsi="Arial" w:cs="Arial"/>
          <w:sz w:val="22"/>
          <w:lang w:eastAsia="de-DE"/>
        </w:rPr>
        <w:t>glaubigt werden.</w:t>
      </w:r>
    </w:p>
    <w:sectPr w:rsidR="00AF6AE5" w:rsidRPr="006F4B7A" w:rsidSect="002C12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B11AA"/>
    <w:multiLevelType w:val="multilevel"/>
    <w:tmpl w:val="6550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E44358"/>
    <w:rsid w:val="00166211"/>
    <w:rsid w:val="002721AB"/>
    <w:rsid w:val="002C12E4"/>
    <w:rsid w:val="002D5481"/>
    <w:rsid w:val="003F0AEC"/>
    <w:rsid w:val="003F1B12"/>
    <w:rsid w:val="00414BC1"/>
    <w:rsid w:val="00543AF7"/>
    <w:rsid w:val="006F4B7A"/>
    <w:rsid w:val="007B6103"/>
    <w:rsid w:val="00841320"/>
    <w:rsid w:val="008E0E5D"/>
    <w:rsid w:val="009E6755"/>
    <w:rsid w:val="00A53A37"/>
    <w:rsid w:val="00A641A6"/>
    <w:rsid w:val="00AA788E"/>
    <w:rsid w:val="00AF6AE5"/>
    <w:rsid w:val="00B535F9"/>
    <w:rsid w:val="00BD54E8"/>
    <w:rsid w:val="00CB06AD"/>
    <w:rsid w:val="00D27AB4"/>
    <w:rsid w:val="00DA6C8D"/>
    <w:rsid w:val="00E44358"/>
    <w:rsid w:val="00E55B0C"/>
    <w:rsid w:val="00F23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06AD"/>
    <w:pPr>
      <w:spacing w:after="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414BC1"/>
    <w:pPr>
      <w:keepNext/>
      <w:outlineLvl w:val="0"/>
    </w:pPr>
    <w:rPr>
      <w:rFonts w:eastAsia="Times New Roman" w:cs="Times New Roman"/>
      <w:b/>
      <w:b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44358"/>
    <w:rPr>
      <w:color w:val="0000FF"/>
      <w:u w:val="single"/>
    </w:rPr>
  </w:style>
  <w:style w:type="paragraph" w:customStyle="1" w:styleId="bodytext">
    <w:name w:val="bodytext"/>
    <w:basedOn w:val="Standard"/>
    <w:rsid w:val="003F0AEC"/>
    <w:pPr>
      <w:spacing w:before="100" w:beforeAutospacing="1" w:after="100" w:afterAutospacing="1"/>
    </w:pPr>
    <w:rPr>
      <w:rFonts w:eastAsia="Times New Roman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3F0AEC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3F0AEC"/>
    <w:pPr>
      <w:spacing w:before="100" w:beforeAutospacing="1" w:after="100" w:afterAutospacing="1"/>
    </w:pPr>
    <w:rPr>
      <w:rFonts w:cs="Times New Roman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414BC1"/>
    <w:rPr>
      <w:rFonts w:ascii="Times New Roman" w:eastAsia="Times New Roman" w:hAnsi="Times New Roman" w:cs="Times New Roman"/>
      <w:b/>
      <w:bCs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8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Birgit</dc:creator>
  <cp:lastModifiedBy>biweiss</cp:lastModifiedBy>
  <cp:revision>5</cp:revision>
  <cp:lastPrinted>2012-01-24T09:21:00Z</cp:lastPrinted>
  <dcterms:created xsi:type="dcterms:W3CDTF">2012-01-24T09:21:00Z</dcterms:created>
  <dcterms:modified xsi:type="dcterms:W3CDTF">2012-01-31T12:33:00Z</dcterms:modified>
</cp:coreProperties>
</file>