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09E0" w14:textId="3BBC0F69" w:rsidR="004A3DE2" w:rsidRDefault="004A3DE2" w:rsidP="003B2101">
      <w:pPr>
        <w:pStyle w:val="Default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308884B5" wp14:editId="14E13503">
            <wp:simplePos x="0" y="0"/>
            <wp:positionH relativeFrom="column">
              <wp:posOffset>4049726</wp:posOffset>
            </wp:positionH>
            <wp:positionV relativeFrom="paragraph">
              <wp:posOffset>116840</wp:posOffset>
            </wp:positionV>
            <wp:extent cx="1717675" cy="1431290"/>
            <wp:effectExtent l="0" t="0" r="0" b="0"/>
            <wp:wrapNone/>
            <wp:docPr id="4" name="Grafik 4" descr="Univ-Prof. Dr. Wais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-Prof. Dr. Waism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5E7B10" w14:textId="442788E8" w:rsidR="00434276" w:rsidRPr="00DC540B" w:rsidRDefault="004A3DE2" w:rsidP="003B2101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</w:pPr>
      <w:r w:rsidRPr="00DC540B">
        <w:rPr>
          <w:rFonts w:ascii="Arial" w:hAnsi="Arial" w:cs="Arial"/>
          <w:b/>
          <w:bCs/>
          <w:sz w:val="22"/>
          <w:szCs w:val="22"/>
          <w:lang w:val="en-US"/>
        </w:rPr>
        <w:t>Univ.-</w:t>
      </w:r>
      <w:r w:rsidR="00434276" w:rsidRPr="00DC540B">
        <w:rPr>
          <w:rFonts w:ascii="Arial" w:hAnsi="Arial" w:cs="Arial"/>
          <w:b/>
          <w:bCs/>
          <w:sz w:val="22"/>
          <w:szCs w:val="22"/>
          <w:lang w:val="en-US"/>
        </w:rPr>
        <w:t xml:space="preserve">Prof. Dr. Ari </w:t>
      </w:r>
      <w:proofErr w:type="spellStart"/>
      <w:r w:rsidR="00434276" w:rsidRPr="00DC540B">
        <w:rPr>
          <w:rFonts w:ascii="Arial" w:hAnsi="Arial" w:cs="Arial"/>
          <w:b/>
          <w:bCs/>
          <w:sz w:val="22"/>
          <w:szCs w:val="22"/>
          <w:lang w:val="en-US"/>
        </w:rPr>
        <w:t>Waisman</w:t>
      </w:r>
      <w:proofErr w:type="spellEnd"/>
    </w:p>
    <w:p w14:paraId="02A3FC25" w14:textId="13AB9D88" w:rsidR="00434276" w:rsidRPr="00DC540B" w:rsidRDefault="00434276" w:rsidP="003B2101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80CB70F" w14:textId="35C39B07" w:rsidR="00434276" w:rsidRPr="00DC540B" w:rsidRDefault="004A3DE2" w:rsidP="003B2101">
      <w:pPr>
        <w:pStyle w:val="Default"/>
        <w:rPr>
          <w:rFonts w:ascii="Arial" w:hAnsi="Arial" w:cs="Arial"/>
          <w:bCs/>
          <w:sz w:val="22"/>
          <w:szCs w:val="22"/>
          <w:lang w:val="en-US"/>
        </w:rPr>
      </w:pPr>
      <w:r w:rsidRPr="00DC540B">
        <w:rPr>
          <w:rFonts w:ascii="Arial" w:hAnsi="Arial" w:cs="Arial"/>
          <w:bCs/>
          <w:sz w:val="22"/>
          <w:szCs w:val="22"/>
          <w:lang w:val="en-US"/>
        </w:rPr>
        <w:t>*</w:t>
      </w:r>
      <w:r w:rsidR="00434276" w:rsidRPr="00DC540B">
        <w:rPr>
          <w:rFonts w:ascii="Arial" w:hAnsi="Arial" w:cs="Arial"/>
          <w:bCs/>
          <w:sz w:val="22"/>
          <w:szCs w:val="22"/>
          <w:lang w:val="en-US"/>
        </w:rPr>
        <w:t>12.11.1961</w:t>
      </w:r>
      <w:bookmarkStart w:id="0" w:name="_GoBack"/>
      <w:bookmarkEnd w:id="0"/>
    </w:p>
    <w:p w14:paraId="28B13160" w14:textId="77777777" w:rsidR="004A3DE2" w:rsidRPr="00DC540B" w:rsidRDefault="004A3DE2" w:rsidP="003B2101">
      <w:pPr>
        <w:pStyle w:val="Default"/>
        <w:rPr>
          <w:rFonts w:ascii="Arial" w:hAnsi="Arial" w:cs="Arial"/>
          <w:bCs/>
          <w:lang w:val="en-US"/>
        </w:rPr>
      </w:pPr>
    </w:p>
    <w:p w14:paraId="4AD7AD51" w14:textId="74A69BBE" w:rsidR="003B2101" w:rsidRPr="00DC540B" w:rsidRDefault="00434276" w:rsidP="003B2101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DC540B">
        <w:rPr>
          <w:rFonts w:ascii="Arial" w:hAnsi="Arial" w:cs="Arial"/>
          <w:bCs/>
          <w:sz w:val="20"/>
          <w:szCs w:val="20"/>
          <w:lang w:val="en-US"/>
        </w:rPr>
        <w:t xml:space="preserve">Professor </w:t>
      </w:r>
      <w:r w:rsidR="00DC540B" w:rsidRPr="00DC540B">
        <w:rPr>
          <w:rFonts w:ascii="Arial" w:hAnsi="Arial" w:cs="Arial"/>
          <w:bCs/>
          <w:sz w:val="20"/>
          <w:szCs w:val="20"/>
          <w:lang w:val="en-US"/>
        </w:rPr>
        <w:t>of</w:t>
      </w:r>
      <w:r w:rsidRPr="00DC540B">
        <w:rPr>
          <w:rFonts w:ascii="Arial" w:hAnsi="Arial" w:cs="Arial"/>
          <w:color w:val="0000FF"/>
          <w:sz w:val="20"/>
          <w:szCs w:val="20"/>
          <w:lang w:val="en-US"/>
        </w:rPr>
        <w:t xml:space="preserve"> </w:t>
      </w:r>
      <w:r w:rsidR="00C45F67" w:rsidRPr="00DC540B">
        <w:rPr>
          <w:rFonts w:ascii="Arial" w:hAnsi="Arial" w:cs="Arial"/>
          <w:color w:val="auto"/>
          <w:sz w:val="20"/>
          <w:szCs w:val="20"/>
          <w:lang w:val="en-US"/>
        </w:rPr>
        <w:t>Immunolog</w:t>
      </w:r>
      <w:r w:rsidR="00DC540B" w:rsidRPr="00DC540B">
        <w:rPr>
          <w:rFonts w:ascii="Arial" w:hAnsi="Arial" w:cs="Arial"/>
          <w:color w:val="auto"/>
          <w:sz w:val="20"/>
          <w:szCs w:val="20"/>
          <w:lang w:val="en-US"/>
        </w:rPr>
        <w:t>y</w:t>
      </w:r>
      <w:r w:rsidRPr="00DC540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4A3DE2" w:rsidRPr="00DC540B">
        <w:rPr>
          <w:rFonts w:ascii="Arial" w:hAnsi="Arial" w:cs="Arial"/>
          <w:color w:val="auto"/>
          <w:sz w:val="20"/>
          <w:szCs w:val="20"/>
          <w:lang w:val="en-US"/>
        </w:rPr>
        <w:t>(</w:t>
      </w:r>
      <w:r w:rsidRPr="00DC540B">
        <w:rPr>
          <w:rFonts w:ascii="Arial" w:hAnsi="Arial" w:cs="Arial"/>
          <w:color w:val="auto"/>
          <w:sz w:val="20"/>
          <w:szCs w:val="20"/>
          <w:lang w:val="en-US"/>
        </w:rPr>
        <w:t>W3</w:t>
      </w:r>
      <w:r w:rsidR="004A3DE2" w:rsidRPr="00DC540B">
        <w:rPr>
          <w:rFonts w:ascii="Arial" w:hAnsi="Arial" w:cs="Arial"/>
          <w:color w:val="auto"/>
          <w:sz w:val="20"/>
          <w:szCs w:val="20"/>
          <w:lang w:val="en-US"/>
        </w:rPr>
        <w:t>)</w:t>
      </w:r>
    </w:p>
    <w:p w14:paraId="43D9E793" w14:textId="0EF2330E" w:rsidR="004A3DE2" w:rsidRPr="00DC540B" w:rsidRDefault="00A97E7A" w:rsidP="003B2101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DC540B">
        <w:rPr>
          <w:rFonts w:ascii="Arial" w:hAnsi="Arial" w:cs="Arial"/>
          <w:color w:val="auto"/>
          <w:sz w:val="20"/>
          <w:szCs w:val="20"/>
          <w:lang w:val="en-US"/>
        </w:rPr>
        <w:t>Dire</w:t>
      </w:r>
      <w:r w:rsidR="00DC540B" w:rsidRPr="00DC540B">
        <w:rPr>
          <w:rFonts w:ascii="Arial" w:hAnsi="Arial" w:cs="Arial"/>
          <w:color w:val="auto"/>
          <w:sz w:val="20"/>
          <w:szCs w:val="20"/>
          <w:lang w:val="en-US"/>
        </w:rPr>
        <w:t>c</w:t>
      </w:r>
      <w:r w:rsidRPr="00DC540B">
        <w:rPr>
          <w:rFonts w:ascii="Arial" w:hAnsi="Arial" w:cs="Arial"/>
          <w:color w:val="auto"/>
          <w:sz w:val="20"/>
          <w:szCs w:val="20"/>
          <w:lang w:val="en-US"/>
        </w:rPr>
        <w:t xml:space="preserve">tor </w:t>
      </w:r>
      <w:r w:rsidR="00DC540B" w:rsidRPr="00DC540B">
        <w:rPr>
          <w:rFonts w:ascii="Arial" w:hAnsi="Arial" w:cs="Arial"/>
          <w:color w:val="auto"/>
          <w:sz w:val="20"/>
          <w:szCs w:val="20"/>
          <w:lang w:val="en-US"/>
        </w:rPr>
        <w:t>of the</w:t>
      </w:r>
      <w:r w:rsidR="004A3DE2" w:rsidRPr="00DC540B">
        <w:rPr>
          <w:rFonts w:ascii="Arial" w:hAnsi="Arial" w:cs="Arial"/>
          <w:color w:val="auto"/>
          <w:sz w:val="20"/>
          <w:szCs w:val="20"/>
          <w:lang w:val="en-US"/>
        </w:rPr>
        <w:t xml:space="preserve"> Institut</w:t>
      </w:r>
      <w:r w:rsidR="00DC540B" w:rsidRPr="00DC540B">
        <w:rPr>
          <w:rFonts w:ascii="Arial" w:hAnsi="Arial" w:cs="Arial"/>
          <w:color w:val="auto"/>
          <w:sz w:val="20"/>
          <w:szCs w:val="20"/>
          <w:lang w:val="en-US"/>
        </w:rPr>
        <w:t>e</w:t>
      </w:r>
      <w:r w:rsidR="004A3DE2" w:rsidRPr="00DC540B">
        <w:rPr>
          <w:rFonts w:ascii="Arial" w:hAnsi="Arial" w:cs="Arial"/>
          <w:color w:val="auto"/>
          <w:sz w:val="20"/>
          <w:szCs w:val="20"/>
          <w:lang w:val="en-US"/>
        </w:rPr>
        <w:t xml:space="preserve"> f</w:t>
      </w:r>
      <w:r w:rsidR="00DC540B" w:rsidRPr="00DC540B">
        <w:rPr>
          <w:rFonts w:ascii="Arial" w:hAnsi="Arial" w:cs="Arial"/>
          <w:color w:val="auto"/>
          <w:sz w:val="20"/>
          <w:szCs w:val="20"/>
          <w:lang w:val="en-US"/>
        </w:rPr>
        <w:t>o</w:t>
      </w:r>
      <w:r w:rsidR="004A3DE2" w:rsidRPr="00DC540B">
        <w:rPr>
          <w:rFonts w:ascii="Arial" w:hAnsi="Arial" w:cs="Arial"/>
          <w:color w:val="auto"/>
          <w:sz w:val="20"/>
          <w:szCs w:val="20"/>
          <w:lang w:val="en-US"/>
        </w:rPr>
        <w:t>r Mole</w:t>
      </w:r>
      <w:r w:rsidR="00DC540B" w:rsidRPr="00DC540B">
        <w:rPr>
          <w:rFonts w:ascii="Arial" w:hAnsi="Arial" w:cs="Arial"/>
          <w:color w:val="auto"/>
          <w:sz w:val="20"/>
          <w:szCs w:val="20"/>
          <w:lang w:val="en-US"/>
        </w:rPr>
        <w:t>c</w:t>
      </w:r>
      <w:r w:rsidR="004A3DE2" w:rsidRPr="00DC540B">
        <w:rPr>
          <w:rFonts w:ascii="Arial" w:hAnsi="Arial" w:cs="Arial"/>
          <w:color w:val="auto"/>
          <w:sz w:val="20"/>
          <w:szCs w:val="20"/>
          <w:lang w:val="en-US"/>
        </w:rPr>
        <w:t>ular Medi</w:t>
      </w:r>
      <w:r w:rsidR="00DC540B" w:rsidRPr="00DC540B">
        <w:rPr>
          <w:rFonts w:ascii="Arial" w:hAnsi="Arial" w:cs="Arial"/>
          <w:color w:val="auto"/>
          <w:sz w:val="20"/>
          <w:szCs w:val="20"/>
          <w:lang w:val="en-US"/>
        </w:rPr>
        <w:t>c</w:t>
      </w:r>
      <w:r w:rsidR="004A3DE2" w:rsidRPr="00DC540B">
        <w:rPr>
          <w:rFonts w:ascii="Arial" w:hAnsi="Arial" w:cs="Arial"/>
          <w:color w:val="auto"/>
          <w:sz w:val="20"/>
          <w:szCs w:val="20"/>
          <w:lang w:val="en-US"/>
        </w:rPr>
        <w:t>in</w:t>
      </w:r>
      <w:r w:rsidR="00DC540B" w:rsidRPr="00DC540B">
        <w:rPr>
          <w:rFonts w:ascii="Arial" w:hAnsi="Arial" w:cs="Arial"/>
          <w:color w:val="auto"/>
          <w:sz w:val="20"/>
          <w:szCs w:val="20"/>
          <w:lang w:val="en-US"/>
        </w:rPr>
        <w:t>e</w:t>
      </w:r>
    </w:p>
    <w:p w14:paraId="250AFE34" w14:textId="77777777" w:rsidR="004A3DE2" w:rsidRPr="00DC540B" w:rsidRDefault="004A3DE2" w:rsidP="003B2101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</w:p>
    <w:p w14:paraId="4F20D85D" w14:textId="4CBC2368" w:rsidR="00434276" w:rsidRPr="00DC540B" w:rsidRDefault="00434276" w:rsidP="003B2101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DC540B">
        <w:rPr>
          <w:rFonts w:ascii="Arial" w:hAnsi="Arial" w:cs="Arial"/>
          <w:color w:val="auto"/>
          <w:sz w:val="20"/>
          <w:szCs w:val="20"/>
          <w:lang w:val="en-US"/>
        </w:rPr>
        <w:t>Institut</w:t>
      </w:r>
      <w:r w:rsidR="00DC540B" w:rsidRPr="00DC540B">
        <w:rPr>
          <w:rFonts w:ascii="Arial" w:hAnsi="Arial" w:cs="Arial"/>
          <w:color w:val="auto"/>
          <w:sz w:val="20"/>
          <w:szCs w:val="20"/>
          <w:lang w:val="en-US"/>
        </w:rPr>
        <w:t>e</w:t>
      </w:r>
      <w:r w:rsidRPr="00DC540B">
        <w:rPr>
          <w:rFonts w:ascii="Arial" w:hAnsi="Arial" w:cs="Arial"/>
          <w:color w:val="auto"/>
          <w:sz w:val="20"/>
          <w:szCs w:val="20"/>
          <w:lang w:val="en-US"/>
        </w:rPr>
        <w:t xml:space="preserve"> f</w:t>
      </w:r>
      <w:r w:rsidR="00DC540B" w:rsidRPr="00DC540B">
        <w:rPr>
          <w:rFonts w:ascii="Arial" w:hAnsi="Arial" w:cs="Arial"/>
          <w:color w:val="auto"/>
          <w:sz w:val="20"/>
          <w:szCs w:val="20"/>
          <w:lang w:val="en-US"/>
        </w:rPr>
        <w:t>o</w:t>
      </w:r>
      <w:r w:rsidRPr="00DC540B">
        <w:rPr>
          <w:rFonts w:ascii="Arial" w:hAnsi="Arial" w:cs="Arial"/>
          <w:color w:val="auto"/>
          <w:sz w:val="20"/>
          <w:szCs w:val="20"/>
          <w:lang w:val="en-US"/>
        </w:rPr>
        <w:t>r Mole</w:t>
      </w:r>
      <w:r w:rsidR="00DC540B" w:rsidRPr="00DC540B">
        <w:rPr>
          <w:rFonts w:ascii="Arial" w:hAnsi="Arial" w:cs="Arial"/>
          <w:color w:val="auto"/>
          <w:sz w:val="20"/>
          <w:szCs w:val="20"/>
          <w:lang w:val="en-US"/>
        </w:rPr>
        <w:t>c</w:t>
      </w:r>
      <w:r w:rsidRPr="00DC540B">
        <w:rPr>
          <w:rFonts w:ascii="Arial" w:hAnsi="Arial" w:cs="Arial"/>
          <w:color w:val="auto"/>
          <w:sz w:val="20"/>
          <w:szCs w:val="20"/>
          <w:lang w:val="en-US"/>
        </w:rPr>
        <w:t>ular Medi</w:t>
      </w:r>
      <w:r w:rsidR="00DC540B" w:rsidRPr="00DC540B">
        <w:rPr>
          <w:rFonts w:ascii="Arial" w:hAnsi="Arial" w:cs="Arial"/>
          <w:color w:val="auto"/>
          <w:sz w:val="20"/>
          <w:szCs w:val="20"/>
          <w:lang w:val="en-US"/>
        </w:rPr>
        <w:t>c</w:t>
      </w:r>
      <w:r w:rsidRPr="00DC540B">
        <w:rPr>
          <w:rFonts w:ascii="Arial" w:hAnsi="Arial" w:cs="Arial"/>
          <w:color w:val="auto"/>
          <w:sz w:val="20"/>
          <w:szCs w:val="20"/>
          <w:lang w:val="en-US"/>
        </w:rPr>
        <w:t>in</w:t>
      </w:r>
      <w:r w:rsidR="00DC540B" w:rsidRPr="00DC540B">
        <w:rPr>
          <w:rFonts w:ascii="Arial" w:hAnsi="Arial" w:cs="Arial"/>
          <w:color w:val="auto"/>
          <w:sz w:val="20"/>
          <w:szCs w:val="20"/>
          <w:lang w:val="en-US"/>
        </w:rPr>
        <w:t>e</w:t>
      </w:r>
    </w:p>
    <w:p w14:paraId="4516D72E" w14:textId="327D2D40" w:rsidR="004A3DE2" w:rsidRPr="00DC540B" w:rsidRDefault="00DC540B" w:rsidP="004A3DE2">
      <w:pPr>
        <w:tabs>
          <w:tab w:val="left" w:pos="360"/>
        </w:tabs>
        <w:ind w:left="2340" w:hanging="2340"/>
        <w:rPr>
          <w:rFonts w:ascii="Arial" w:hAnsi="Arial" w:cs="Arial"/>
          <w:sz w:val="20"/>
          <w:szCs w:val="20"/>
          <w:lang w:val="en-US"/>
        </w:rPr>
      </w:pPr>
      <w:r w:rsidRPr="00DC540B">
        <w:rPr>
          <w:rFonts w:ascii="Arial" w:hAnsi="Arial" w:cs="Arial"/>
          <w:sz w:val="20"/>
          <w:szCs w:val="20"/>
          <w:lang w:val="en-US"/>
        </w:rPr>
        <w:t>Un</w:t>
      </w:r>
      <w:r>
        <w:rPr>
          <w:rFonts w:ascii="Arial" w:hAnsi="Arial" w:cs="Arial"/>
          <w:sz w:val="20"/>
          <w:szCs w:val="20"/>
          <w:lang w:val="en-US"/>
        </w:rPr>
        <w:t>iversity Medical Center of the Johannes Gutenberg University Mainz</w:t>
      </w:r>
    </w:p>
    <w:p w14:paraId="1849DAD4" w14:textId="16F62A56" w:rsidR="004A3DE2" w:rsidRPr="0059550B" w:rsidRDefault="004A3DE2" w:rsidP="004A3DE2">
      <w:pPr>
        <w:tabs>
          <w:tab w:val="left" w:pos="360"/>
        </w:tabs>
        <w:ind w:left="2340" w:hanging="2340"/>
        <w:rPr>
          <w:rFonts w:ascii="Arial" w:hAnsi="Arial" w:cs="Arial"/>
          <w:sz w:val="20"/>
          <w:szCs w:val="20"/>
          <w:lang w:val="en-US"/>
        </w:rPr>
      </w:pPr>
      <w:r w:rsidRPr="0059550B">
        <w:rPr>
          <w:rFonts w:ascii="Arial" w:hAnsi="Arial" w:cs="Arial"/>
          <w:sz w:val="20"/>
          <w:szCs w:val="20"/>
          <w:lang w:val="en-US"/>
        </w:rPr>
        <w:t xml:space="preserve">D-55131 Mainz, Langenbeckstr. 1, </w:t>
      </w:r>
      <w:r w:rsidR="00DC540B" w:rsidRPr="0059550B">
        <w:rPr>
          <w:rFonts w:ascii="Arial" w:hAnsi="Arial" w:cs="Arial"/>
          <w:sz w:val="20"/>
          <w:szCs w:val="20"/>
          <w:lang w:val="en-US"/>
        </w:rPr>
        <w:t>building</w:t>
      </w:r>
      <w:r w:rsidRPr="0059550B">
        <w:rPr>
          <w:rFonts w:ascii="Arial" w:hAnsi="Arial" w:cs="Arial"/>
          <w:sz w:val="20"/>
          <w:szCs w:val="20"/>
          <w:lang w:val="en-US"/>
        </w:rPr>
        <w:t xml:space="preserve"> 308A</w:t>
      </w:r>
    </w:p>
    <w:p w14:paraId="2F9B509B" w14:textId="085F24E3" w:rsidR="00434276" w:rsidRPr="0059550B" w:rsidRDefault="00434276" w:rsidP="003B2101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59550B">
        <w:rPr>
          <w:rFonts w:ascii="Arial" w:hAnsi="Arial" w:cs="Arial"/>
          <w:color w:val="auto"/>
          <w:sz w:val="20"/>
          <w:szCs w:val="20"/>
          <w:lang w:val="en-US"/>
        </w:rPr>
        <w:t>Tel.: +49-6131</w:t>
      </w:r>
      <w:r w:rsidR="004A3DE2" w:rsidRPr="0059550B">
        <w:rPr>
          <w:rFonts w:ascii="Arial" w:hAnsi="Arial" w:cs="Arial"/>
          <w:color w:val="auto"/>
          <w:sz w:val="20"/>
          <w:szCs w:val="20"/>
          <w:lang w:val="en-US"/>
        </w:rPr>
        <w:t>-</w:t>
      </w:r>
      <w:r w:rsidRPr="0059550B">
        <w:rPr>
          <w:rFonts w:ascii="Arial" w:hAnsi="Arial" w:cs="Arial"/>
          <w:color w:val="auto"/>
          <w:sz w:val="20"/>
          <w:szCs w:val="20"/>
          <w:lang w:val="en-US"/>
        </w:rPr>
        <w:t>17</w:t>
      </w:r>
      <w:r w:rsidR="004A3DE2" w:rsidRPr="0059550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9550B">
        <w:rPr>
          <w:rFonts w:ascii="Arial" w:hAnsi="Arial" w:cs="Arial"/>
          <w:color w:val="auto"/>
          <w:sz w:val="20"/>
          <w:szCs w:val="20"/>
          <w:lang w:val="en-US"/>
        </w:rPr>
        <w:t>9129, Fax: +49-6131-17</w:t>
      </w:r>
      <w:r w:rsidR="004A3DE2" w:rsidRPr="0059550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9550B">
        <w:rPr>
          <w:rFonts w:ascii="Arial" w:hAnsi="Arial" w:cs="Arial"/>
          <w:color w:val="auto"/>
          <w:sz w:val="20"/>
          <w:szCs w:val="20"/>
          <w:lang w:val="en-US"/>
        </w:rPr>
        <w:t>9039</w:t>
      </w:r>
    </w:p>
    <w:p w14:paraId="7470268B" w14:textId="2D40FD49" w:rsidR="00434276" w:rsidRPr="0059550B" w:rsidRDefault="0074025D" w:rsidP="003B2101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>
        <w:fldChar w:fldCharType="begin"/>
      </w:r>
      <w:r w:rsidRPr="0059550B">
        <w:rPr>
          <w:lang w:val="en-US"/>
        </w:rPr>
        <w:instrText xml:space="preserve"> HYPERLINK "mailto:waisman@uni-mainz.de" </w:instrText>
      </w:r>
      <w:r>
        <w:fldChar w:fldCharType="separate"/>
      </w:r>
      <w:r w:rsidR="004A3DE2" w:rsidRPr="0059550B">
        <w:rPr>
          <w:rStyle w:val="Hyperlink"/>
          <w:rFonts w:ascii="Arial" w:hAnsi="Arial" w:cs="Arial"/>
          <w:sz w:val="20"/>
          <w:szCs w:val="20"/>
          <w:lang w:val="en-US"/>
        </w:rPr>
        <w:t>waisman@uni-mainz.de</w:t>
      </w:r>
      <w:r>
        <w:rPr>
          <w:rStyle w:val="Hyperlink"/>
          <w:rFonts w:ascii="Arial" w:hAnsi="Arial" w:cs="Arial"/>
          <w:sz w:val="20"/>
          <w:szCs w:val="20"/>
        </w:rPr>
        <w:fldChar w:fldCharType="end"/>
      </w:r>
      <w:r w:rsidR="004A3DE2" w:rsidRPr="0059550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</w:p>
    <w:p w14:paraId="0BB8395D" w14:textId="3A1D8CE3" w:rsidR="003B2101" w:rsidRPr="0059550B" w:rsidRDefault="0074025D" w:rsidP="003B2101">
      <w:pPr>
        <w:pStyle w:val="Default"/>
        <w:rPr>
          <w:rFonts w:ascii="Arial" w:hAnsi="Arial" w:cs="Arial"/>
          <w:color w:val="0000FF"/>
          <w:lang w:val="en-US"/>
        </w:rPr>
      </w:pPr>
      <w:r>
        <w:fldChar w:fldCharType="begin"/>
      </w:r>
      <w:r w:rsidRPr="0059550B">
        <w:rPr>
          <w:lang w:val="en-US"/>
        </w:rPr>
        <w:instrText xml:space="preserve"> HYPERLINK "http://www.unimedizin-mainz.de/molekulare-medizin/arbeitsgruppen/ag-waisman.html" </w:instrText>
      </w:r>
      <w:r>
        <w:fldChar w:fldCharType="separate"/>
      </w:r>
      <w:r w:rsidR="004A3DE2" w:rsidRPr="0059550B">
        <w:rPr>
          <w:rStyle w:val="Hyperlink"/>
          <w:rFonts w:ascii="Arial" w:hAnsi="Arial" w:cs="Arial"/>
          <w:sz w:val="20"/>
          <w:szCs w:val="20"/>
          <w:lang w:val="en-US"/>
        </w:rPr>
        <w:t>www.unimedizin-mainz.de/molekulare-medizin/arbeitsgruppen/ag-waisman.html</w:t>
      </w:r>
      <w:r>
        <w:rPr>
          <w:rStyle w:val="Hyperlink"/>
          <w:rFonts w:ascii="Arial" w:hAnsi="Arial" w:cs="Arial"/>
          <w:sz w:val="20"/>
          <w:szCs w:val="20"/>
        </w:rPr>
        <w:fldChar w:fldCharType="end"/>
      </w:r>
      <w:r w:rsidR="004A3DE2" w:rsidRPr="0059550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</w:p>
    <w:p w14:paraId="357D6693" w14:textId="77777777" w:rsidR="003B2101" w:rsidRPr="0059550B" w:rsidRDefault="003B2101" w:rsidP="003B2101">
      <w:pPr>
        <w:pStyle w:val="Default"/>
        <w:rPr>
          <w:rFonts w:ascii="Arial" w:hAnsi="Arial" w:cs="Arial"/>
          <w:color w:val="0000FF"/>
          <w:lang w:val="en-US"/>
        </w:rPr>
      </w:pPr>
    </w:p>
    <w:p w14:paraId="26D4DB50" w14:textId="0A72FE49" w:rsidR="003B2101" w:rsidRPr="00DC540B" w:rsidRDefault="00DC540B" w:rsidP="004A3DE2">
      <w:pPr>
        <w:pStyle w:val="Default"/>
        <w:spacing w:after="20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Academia</w:t>
      </w:r>
    </w:p>
    <w:p w14:paraId="27BD23A4" w14:textId="7178F438" w:rsidR="00434276" w:rsidRPr="00D23A50" w:rsidRDefault="00434276" w:rsidP="004A3DE2">
      <w:pPr>
        <w:pStyle w:val="Default"/>
        <w:tabs>
          <w:tab w:val="left" w:pos="2268"/>
        </w:tabs>
        <w:spacing w:after="200"/>
        <w:ind w:left="2268" w:hanging="2268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D23A50">
        <w:rPr>
          <w:rFonts w:ascii="Arial" w:hAnsi="Arial" w:cs="Arial"/>
          <w:color w:val="auto"/>
          <w:sz w:val="22"/>
          <w:szCs w:val="22"/>
          <w:lang w:val="en-US"/>
        </w:rPr>
        <w:t>1983 – 1986</w:t>
      </w:r>
      <w:r w:rsidRPr="00D23A50">
        <w:rPr>
          <w:rFonts w:ascii="Arial" w:hAnsi="Arial" w:cs="Arial"/>
          <w:color w:val="auto"/>
          <w:sz w:val="22"/>
          <w:szCs w:val="22"/>
          <w:lang w:val="en-US"/>
        </w:rPr>
        <w:tab/>
        <w:t>B.Sc. Faculty of Life Sciences, Tel-Aviv University, Tel-Aviv, Israel</w:t>
      </w:r>
    </w:p>
    <w:p w14:paraId="7DC08172" w14:textId="77777777" w:rsidR="004A3DE2" w:rsidRPr="00D23A50" w:rsidRDefault="004A3DE2" w:rsidP="004A3DE2">
      <w:pPr>
        <w:pStyle w:val="Default"/>
        <w:tabs>
          <w:tab w:val="left" w:pos="2268"/>
        </w:tabs>
        <w:spacing w:after="200"/>
        <w:ind w:left="2268" w:hanging="2268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D23A50">
        <w:rPr>
          <w:rFonts w:ascii="Arial" w:hAnsi="Arial" w:cs="Arial"/>
          <w:color w:val="auto"/>
          <w:sz w:val="22"/>
          <w:szCs w:val="22"/>
          <w:lang w:val="en-US"/>
        </w:rPr>
        <w:t>1986 – 1988</w:t>
      </w:r>
      <w:r w:rsidRPr="00D23A50">
        <w:rPr>
          <w:rFonts w:ascii="Arial" w:hAnsi="Arial" w:cs="Arial"/>
          <w:color w:val="auto"/>
          <w:sz w:val="22"/>
          <w:szCs w:val="22"/>
          <w:lang w:val="en-US"/>
        </w:rPr>
        <w:tab/>
        <w:t xml:space="preserve">M.Sc. Department of Genetics, The Weizmann Institute of Science, (Yosef </w:t>
      </w:r>
      <w:proofErr w:type="spellStart"/>
      <w:r w:rsidRPr="00D23A50">
        <w:rPr>
          <w:rFonts w:ascii="Arial" w:hAnsi="Arial" w:cs="Arial"/>
          <w:color w:val="auto"/>
          <w:sz w:val="22"/>
          <w:szCs w:val="22"/>
          <w:lang w:val="en-US"/>
        </w:rPr>
        <w:t>Aloni</w:t>
      </w:r>
      <w:proofErr w:type="spellEnd"/>
      <w:r w:rsidRPr="00D23A50">
        <w:rPr>
          <w:rFonts w:ascii="Arial" w:hAnsi="Arial" w:cs="Arial"/>
          <w:color w:val="auto"/>
          <w:sz w:val="22"/>
          <w:szCs w:val="22"/>
          <w:lang w:val="en-US"/>
        </w:rPr>
        <w:t xml:space="preserve"> and </w:t>
      </w:r>
      <w:proofErr w:type="spellStart"/>
      <w:r w:rsidRPr="00D23A50">
        <w:rPr>
          <w:rFonts w:ascii="Arial" w:hAnsi="Arial" w:cs="Arial"/>
          <w:color w:val="auto"/>
          <w:sz w:val="22"/>
          <w:szCs w:val="22"/>
          <w:lang w:val="en-US"/>
        </w:rPr>
        <w:t>Orgad</w:t>
      </w:r>
      <w:proofErr w:type="spellEnd"/>
      <w:r w:rsidRPr="00D23A50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D23A50">
        <w:rPr>
          <w:rFonts w:ascii="Arial" w:hAnsi="Arial" w:cs="Arial"/>
          <w:color w:val="auto"/>
          <w:sz w:val="22"/>
          <w:szCs w:val="22"/>
          <w:lang w:val="en-US"/>
        </w:rPr>
        <w:t>Laub</w:t>
      </w:r>
      <w:proofErr w:type="spellEnd"/>
      <w:r w:rsidRPr="00D23A50">
        <w:rPr>
          <w:rFonts w:ascii="Arial" w:hAnsi="Arial" w:cs="Arial"/>
          <w:color w:val="auto"/>
          <w:sz w:val="22"/>
          <w:szCs w:val="22"/>
          <w:lang w:val="en-US"/>
        </w:rPr>
        <w:t xml:space="preserve">), Rehovot, Israel </w:t>
      </w:r>
    </w:p>
    <w:p w14:paraId="48A71C37" w14:textId="211906A5" w:rsidR="003B2101" w:rsidRPr="00D23A50" w:rsidRDefault="004A3DE2" w:rsidP="00DC540B">
      <w:pPr>
        <w:pStyle w:val="Default"/>
        <w:tabs>
          <w:tab w:val="left" w:pos="2268"/>
        </w:tabs>
        <w:spacing w:after="200"/>
        <w:ind w:left="2268" w:hanging="2268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D23A50">
        <w:rPr>
          <w:rFonts w:ascii="Arial" w:hAnsi="Arial" w:cs="Arial"/>
          <w:color w:val="auto"/>
          <w:sz w:val="22"/>
          <w:szCs w:val="22"/>
          <w:lang w:val="en-US"/>
        </w:rPr>
        <w:t>1989 – 1994</w:t>
      </w:r>
      <w:r w:rsidRPr="00D23A50">
        <w:rPr>
          <w:rFonts w:ascii="Arial" w:hAnsi="Arial" w:cs="Arial"/>
          <w:color w:val="auto"/>
          <w:sz w:val="22"/>
          <w:szCs w:val="22"/>
          <w:lang w:val="en-US"/>
        </w:rPr>
        <w:tab/>
        <w:t>Ph.D. (</w:t>
      </w:r>
      <w:proofErr w:type="spellStart"/>
      <w:r w:rsidRPr="00D23A50">
        <w:rPr>
          <w:rFonts w:ascii="Arial" w:hAnsi="Arial" w:cs="Arial"/>
          <w:color w:val="auto"/>
          <w:sz w:val="22"/>
          <w:szCs w:val="22"/>
          <w:lang w:val="en-US"/>
        </w:rPr>
        <w:t>Dr.rer.nat</w:t>
      </w:r>
      <w:proofErr w:type="spellEnd"/>
      <w:r w:rsidRPr="00D23A50">
        <w:rPr>
          <w:rFonts w:ascii="Arial" w:hAnsi="Arial" w:cs="Arial"/>
          <w:color w:val="auto"/>
          <w:sz w:val="22"/>
          <w:szCs w:val="22"/>
          <w:lang w:val="en-US"/>
        </w:rPr>
        <w:t xml:space="preserve">.) Department of Chemical Immunology, The Weizmann Institute of Science, (Edna </w:t>
      </w:r>
      <w:proofErr w:type="spellStart"/>
      <w:r w:rsidRPr="00D23A50">
        <w:rPr>
          <w:rFonts w:ascii="Arial" w:hAnsi="Arial" w:cs="Arial"/>
          <w:color w:val="auto"/>
          <w:sz w:val="22"/>
          <w:szCs w:val="22"/>
          <w:lang w:val="en-US"/>
        </w:rPr>
        <w:t>Mozes</w:t>
      </w:r>
      <w:proofErr w:type="spellEnd"/>
      <w:r w:rsidRPr="00D23A50">
        <w:rPr>
          <w:rFonts w:ascii="Arial" w:hAnsi="Arial" w:cs="Arial"/>
          <w:color w:val="auto"/>
          <w:sz w:val="22"/>
          <w:szCs w:val="22"/>
          <w:lang w:val="en-US"/>
        </w:rPr>
        <w:t>), Rehovot, Israel</w:t>
      </w:r>
    </w:p>
    <w:p w14:paraId="14103F41" w14:textId="77777777" w:rsidR="00DC540B" w:rsidRPr="0059550B" w:rsidRDefault="00DC540B" w:rsidP="00DC540B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DF241F2" w14:textId="66BDA282" w:rsidR="003B2101" w:rsidRPr="00DC540B" w:rsidRDefault="00DC540B" w:rsidP="004A3DE2">
      <w:pPr>
        <w:pStyle w:val="Default"/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Career</w:t>
      </w:r>
    </w:p>
    <w:p w14:paraId="61D8C431" w14:textId="03181666" w:rsidR="00434276" w:rsidRPr="0059550B" w:rsidRDefault="00434276" w:rsidP="004A3DE2">
      <w:pPr>
        <w:pStyle w:val="Default"/>
        <w:tabs>
          <w:tab w:val="left" w:pos="2268"/>
        </w:tabs>
        <w:spacing w:after="200"/>
        <w:ind w:left="2268" w:hanging="2268"/>
        <w:rPr>
          <w:rFonts w:ascii="Arial" w:hAnsi="Arial" w:cs="Arial"/>
          <w:color w:val="auto"/>
          <w:sz w:val="22"/>
          <w:szCs w:val="22"/>
          <w:lang w:val="en-US"/>
        </w:rPr>
      </w:pPr>
      <w:r w:rsidRPr="0059550B">
        <w:rPr>
          <w:rFonts w:ascii="Arial" w:hAnsi="Arial" w:cs="Arial"/>
          <w:color w:val="auto"/>
          <w:sz w:val="22"/>
          <w:szCs w:val="22"/>
          <w:lang w:val="en-US"/>
        </w:rPr>
        <w:t>1994 – 1996</w:t>
      </w:r>
      <w:r w:rsidRPr="0059550B">
        <w:rPr>
          <w:rFonts w:ascii="Arial" w:hAnsi="Arial" w:cs="Arial"/>
          <w:color w:val="auto"/>
          <w:sz w:val="22"/>
          <w:szCs w:val="22"/>
          <w:lang w:val="en-US"/>
        </w:rPr>
        <w:tab/>
        <w:t>Post</w:t>
      </w:r>
      <w:r w:rsidR="004A3DE2" w:rsidRPr="0059550B">
        <w:rPr>
          <w:rFonts w:ascii="Arial" w:hAnsi="Arial" w:cs="Arial"/>
          <w:color w:val="auto"/>
          <w:sz w:val="22"/>
          <w:szCs w:val="22"/>
          <w:lang w:val="en-US"/>
        </w:rPr>
        <w:t>doc</w:t>
      </w:r>
      <w:r w:rsidRPr="0059550B">
        <w:rPr>
          <w:rFonts w:ascii="Arial" w:hAnsi="Arial" w:cs="Arial"/>
          <w:color w:val="auto"/>
          <w:sz w:val="22"/>
          <w:szCs w:val="22"/>
          <w:lang w:val="en-US"/>
        </w:rPr>
        <w:t xml:space="preserve">, Department of Immunology, The Weizmann Institute of Science (L. Steinman), Rehovot, Israel </w:t>
      </w:r>
    </w:p>
    <w:p w14:paraId="53EB7F7D" w14:textId="65C0F14D" w:rsidR="00434276" w:rsidRPr="00DC540B" w:rsidRDefault="00434276" w:rsidP="004A3DE2">
      <w:pPr>
        <w:pStyle w:val="Default"/>
        <w:tabs>
          <w:tab w:val="left" w:pos="2268"/>
        </w:tabs>
        <w:spacing w:after="200"/>
        <w:ind w:left="2268" w:hanging="2268"/>
        <w:rPr>
          <w:rFonts w:ascii="Arial" w:hAnsi="Arial" w:cs="Arial"/>
          <w:color w:val="auto"/>
          <w:sz w:val="22"/>
          <w:szCs w:val="22"/>
          <w:lang w:val="en-US"/>
        </w:rPr>
      </w:pPr>
      <w:r w:rsidRPr="00DC540B">
        <w:rPr>
          <w:rFonts w:ascii="Arial" w:hAnsi="Arial" w:cs="Arial"/>
          <w:color w:val="auto"/>
          <w:sz w:val="22"/>
          <w:szCs w:val="22"/>
          <w:lang w:val="en-US"/>
        </w:rPr>
        <w:t>1996 – 2000</w:t>
      </w:r>
      <w:r w:rsidRPr="00DC540B">
        <w:rPr>
          <w:rFonts w:ascii="Arial" w:hAnsi="Arial" w:cs="Arial"/>
          <w:color w:val="auto"/>
          <w:sz w:val="22"/>
          <w:szCs w:val="22"/>
          <w:lang w:val="en-US"/>
        </w:rPr>
        <w:tab/>
        <w:t>Post</w:t>
      </w:r>
      <w:r w:rsidR="004A3DE2" w:rsidRPr="00DC540B">
        <w:rPr>
          <w:rFonts w:ascii="Arial" w:hAnsi="Arial" w:cs="Arial"/>
          <w:color w:val="auto"/>
          <w:sz w:val="22"/>
          <w:szCs w:val="22"/>
          <w:lang w:val="en-US"/>
        </w:rPr>
        <w:t>doc</w:t>
      </w:r>
      <w:r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, </w:t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Department of Immunology</w:t>
      </w:r>
      <w:r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, </w:t>
      </w:r>
      <w:r w:rsidR="004A3DE2" w:rsidRPr="00DC540B">
        <w:rPr>
          <w:rFonts w:ascii="Arial" w:hAnsi="Arial" w:cs="Arial"/>
          <w:color w:val="auto"/>
          <w:sz w:val="22"/>
          <w:szCs w:val="22"/>
          <w:lang w:val="en-US"/>
        </w:rPr>
        <w:t>Institut</w:t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e</w:t>
      </w:r>
      <w:r w:rsidR="004A3DE2"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 f</w:t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o</w:t>
      </w:r>
      <w:r w:rsidR="004A3DE2" w:rsidRPr="00DC540B">
        <w:rPr>
          <w:rFonts w:ascii="Arial" w:hAnsi="Arial" w:cs="Arial"/>
          <w:color w:val="auto"/>
          <w:sz w:val="22"/>
          <w:szCs w:val="22"/>
          <w:lang w:val="en-US"/>
        </w:rPr>
        <w:t>r Geneti</w:t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cs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 (K. </w:t>
      </w:r>
      <w:proofErr w:type="spellStart"/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>Rajewsky</w:t>
      </w:r>
      <w:proofErr w:type="spellEnd"/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>)</w:t>
      </w:r>
      <w:r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, 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>Universit</w:t>
      </w:r>
      <w:r w:rsidR="00DC540B">
        <w:rPr>
          <w:rFonts w:ascii="Arial" w:hAnsi="Arial" w:cs="Arial"/>
          <w:color w:val="auto"/>
          <w:sz w:val="22"/>
          <w:szCs w:val="22"/>
          <w:lang w:val="en-US"/>
        </w:rPr>
        <w:t>y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="00DC540B">
        <w:rPr>
          <w:rFonts w:ascii="Arial" w:hAnsi="Arial" w:cs="Arial"/>
          <w:color w:val="auto"/>
          <w:sz w:val="22"/>
          <w:szCs w:val="22"/>
          <w:lang w:val="en-US"/>
        </w:rPr>
        <w:t>of Cologne</w:t>
      </w:r>
      <w:r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</w:p>
    <w:p w14:paraId="0C86C9A3" w14:textId="384F4C1B" w:rsidR="00434276" w:rsidRPr="00DC540B" w:rsidRDefault="00434276" w:rsidP="004A3DE2">
      <w:pPr>
        <w:pStyle w:val="Default"/>
        <w:tabs>
          <w:tab w:val="left" w:pos="2268"/>
        </w:tabs>
        <w:spacing w:after="200"/>
        <w:ind w:left="2268" w:hanging="2268"/>
        <w:rPr>
          <w:rFonts w:ascii="Arial" w:hAnsi="Arial" w:cs="Arial"/>
          <w:color w:val="auto"/>
          <w:sz w:val="22"/>
          <w:szCs w:val="22"/>
          <w:lang w:val="en-US"/>
        </w:rPr>
      </w:pPr>
      <w:r w:rsidRPr="00DC540B">
        <w:rPr>
          <w:rFonts w:ascii="Arial" w:hAnsi="Arial" w:cs="Arial"/>
          <w:color w:val="auto"/>
          <w:sz w:val="22"/>
          <w:szCs w:val="22"/>
          <w:lang w:val="en-US"/>
        </w:rPr>
        <w:t>2000 – 2001</w:t>
      </w:r>
      <w:r w:rsidRPr="00DC540B">
        <w:rPr>
          <w:rFonts w:ascii="Arial" w:hAnsi="Arial" w:cs="Arial"/>
          <w:color w:val="auto"/>
          <w:sz w:val="22"/>
          <w:szCs w:val="22"/>
          <w:lang w:val="en-US"/>
        </w:rPr>
        <w:tab/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Research associate</w:t>
      </w:r>
      <w:r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, </w:t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Department of</w:t>
      </w:r>
      <w:r w:rsidR="00DC540B">
        <w:rPr>
          <w:rFonts w:ascii="Arial" w:hAnsi="Arial" w:cs="Arial"/>
          <w:color w:val="auto"/>
          <w:sz w:val="22"/>
          <w:szCs w:val="22"/>
          <w:lang w:val="en-US"/>
        </w:rPr>
        <w:t xml:space="preserve"> Immunology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>, Institut</w:t>
      </w:r>
      <w:r w:rsidR="00DC540B">
        <w:rPr>
          <w:rFonts w:ascii="Arial" w:hAnsi="Arial" w:cs="Arial"/>
          <w:color w:val="auto"/>
          <w:sz w:val="22"/>
          <w:szCs w:val="22"/>
          <w:lang w:val="en-US"/>
        </w:rPr>
        <w:t>e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 f</w:t>
      </w:r>
      <w:r w:rsidR="00DC540B">
        <w:rPr>
          <w:rFonts w:ascii="Arial" w:hAnsi="Arial" w:cs="Arial"/>
          <w:color w:val="auto"/>
          <w:sz w:val="22"/>
          <w:szCs w:val="22"/>
          <w:lang w:val="en-US"/>
        </w:rPr>
        <w:t>o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>r Geneti</w:t>
      </w:r>
      <w:r w:rsidR="00DC540B">
        <w:rPr>
          <w:rFonts w:ascii="Arial" w:hAnsi="Arial" w:cs="Arial"/>
          <w:color w:val="auto"/>
          <w:sz w:val="22"/>
          <w:szCs w:val="22"/>
          <w:lang w:val="en-US"/>
        </w:rPr>
        <w:t>cs</w:t>
      </w:r>
      <w:r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, 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>Universit</w:t>
      </w:r>
      <w:r w:rsidR="00DC540B">
        <w:rPr>
          <w:rFonts w:ascii="Arial" w:hAnsi="Arial" w:cs="Arial"/>
          <w:color w:val="auto"/>
          <w:sz w:val="22"/>
          <w:szCs w:val="22"/>
          <w:lang w:val="en-US"/>
        </w:rPr>
        <w:t>y of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="00DC540B">
        <w:rPr>
          <w:rFonts w:ascii="Arial" w:hAnsi="Arial" w:cs="Arial"/>
          <w:color w:val="auto"/>
          <w:sz w:val="22"/>
          <w:szCs w:val="22"/>
          <w:lang w:val="en-US"/>
        </w:rPr>
        <w:t>Cologne</w:t>
      </w:r>
    </w:p>
    <w:p w14:paraId="00DF013F" w14:textId="488E6D83" w:rsidR="00D23A50" w:rsidRPr="00DC540B" w:rsidRDefault="00434276" w:rsidP="00D23A50">
      <w:pPr>
        <w:pStyle w:val="Default"/>
        <w:tabs>
          <w:tab w:val="left" w:pos="2268"/>
        </w:tabs>
        <w:spacing w:after="200"/>
        <w:ind w:left="2268" w:hanging="2268"/>
        <w:rPr>
          <w:rFonts w:ascii="Arial" w:hAnsi="Arial" w:cs="Arial"/>
          <w:color w:val="auto"/>
          <w:sz w:val="22"/>
          <w:szCs w:val="22"/>
          <w:lang w:val="en-US"/>
        </w:rPr>
      </w:pPr>
      <w:r w:rsidRPr="00DC540B">
        <w:rPr>
          <w:rFonts w:ascii="Arial" w:hAnsi="Arial" w:cs="Arial"/>
          <w:color w:val="auto"/>
          <w:sz w:val="22"/>
          <w:szCs w:val="22"/>
          <w:lang w:val="en-US"/>
        </w:rPr>
        <w:t>2001 – 2005</w:t>
      </w:r>
      <w:r w:rsidRPr="00DC540B">
        <w:rPr>
          <w:rFonts w:ascii="Arial" w:hAnsi="Arial" w:cs="Arial"/>
          <w:color w:val="auto"/>
          <w:sz w:val="22"/>
          <w:szCs w:val="22"/>
          <w:lang w:val="en-US"/>
        </w:rPr>
        <w:tab/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Working group leader</w:t>
      </w:r>
      <w:r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, 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>Mole</w:t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c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>ular Immunolog</w:t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y</w:t>
      </w:r>
      <w:r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, 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>Institut</w:t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e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 f</w:t>
      </w:r>
      <w:r w:rsidR="00DC540B">
        <w:rPr>
          <w:rFonts w:ascii="Arial" w:hAnsi="Arial" w:cs="Arial"/>
          <w:color w:val="auto"/>
          <w:sz w:val="22"/>
          <w:szCs w:val="22"/>
          <w:lang w:val="en-US"/>
        </w:rPr>
        <w:t>o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>r Geneti</w:t>
      </w:r>
      <w:r w:rsidR="00DC540B">
        <w:rPr>
          <w:rFonts w:ascii="Arial" w:hAnsi="Arial" w:cs="Arial"/>
          <w:color w:val="auto"/>
          <w:sz w:val="22"/>
          <w:szCs w:val="22"/>
          <w:lang w:val="en-US"/>
        </w:rPr>
        <w:t>cs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>, Universit</w:t>
      </w:r>
      <w:r w:rsidR="00DC540B">
        <w:rPr>
          <w:rFonts w:ascii="Arial" w:hAnsi="Arial" w:cs="Arial"/>
          <w:color w:val="auto"/>
          <w:sz w:val="22"/>
          <w:szCs w:val="22"/>
          <w:lang w:val="en-US"/>
        </w:rPr>
        <w:t>y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="00DC540B">
        <w:rPr>
          <w:rFonts w:ascii="Arial" w:hAnsi="Arial" w:cs="Arial"/>
          <w:color w:val="auto"/>
          <w:sz w:val="22"/>
          <w:szCs w:val="22"/>
          <w:lang w:val="en-US"/>
        </w:rPr>
        <w:t>of Cologne</w:t>
      </w:r>
    </w:p>
    <w:p w14:paraId="49326DC2" w14:textId="2A27F523" w:rsidR="00434276" w:rsidRPr="00DC540B" w:rsidRDefault="00434276" w:rsidP="004A3DE2">
      <w:pPr>
        <w:pStyle w:val="Default"/>
        <w:tabs>
          <w:tab w:val="left" w:pos="2268"/>
        </w:tabs>
        <w:spacing w:after="200"/>
        <w:ind w:left="2268" w:hanging="2268"/>
        <w:rPr>
          <w:rFonts w:ascii="Arial" w:hAnsi="Arial" w:cs="Arial"/>
          <w:color w:val="auto"/>
          <w:sz w:val="22"/>
          <w:szCs w:val="22"/>
          <w:lang w:val="en-US"/>
        </w:rPr>
      </w:pPr>
      <w:r w:rsidRPr="0059550B">
        <w:rPr>
          <w:rFonts w:ascii="Arial" w:hAnsi="Arial" w:cs="Arial"/>
          <w:color w:val="auto"/>
          <w:sz w:val="22"/>
          <w:szCs w:val="22"/>
          <w:lang w:val="en-US"/>
        </w:rPr>
        <w:t>2005 – 2010</w:t>
      </w:r>
      <w:r w:rsidRPr="0059550B">
        <w:rPr>
          <w:rFonts w:ascii="Arial" w:hAnsi="Arial" w:cs="Arial"/>
          <w:color w:val="auto"/>
          <w:sz w:val="22"/>
          <w:szCs w:val="22"/>
          <w:lang w:val="en-US"/>
        </w:rPr>
        <w:tab/>
        <w:t>W2 Univ.</w:t>
      </w:r>
      <w:r w:rsidR="00D23A50" w:rsidRPr="0059550B">
        <w:rPr>
          <w:rFonts w:ascii="Arial" w:hAnsi="Arial" w:cs="Arial"/>
          <w:color w:val="auto"/>
          <w:sz w:val="22"/>
          <w:szCs w:val="22"/>
          <w:lang w:val="en-US"/>
        </w:rPr>
        <w:t>-</w:t>
      </w:r>
      <w:r w:rsidRPr="0059550B">
        <w:rPr>
          <w:rFonts w:ascii="Arial" w:hAnsi="Arial" w:cs="Arial"/>
          <w:color w:val="auto"/>
          <w:sz w:val="22"/>
          <w:szCs w:val="22"/>
          <w:lang w:val="en-US"/>
        </w:rPr>
        <w:t>Prof</w:t>
      </w:r>
      <w:r w:rsidR="00D23A50" w:rsidRPr="0059550B">
        <w:rPr>
          <w:rFonts w:ascii="Arial" w:hAnsi="Arial" w:cs="Arial"/>
          <w:color w:val="auto"/>
          <w:sz w:val="22"/>
          <w:szCs w:val="22"/>
          <w:lang w:val="en-US"/>
        </w:rPr>
        <w:t>ess</w:t>
      </w:r>
      <w:r w:rsidR="00DC540B" w:rsidRPr="0059550B">
        <w:rPr>
          <w:rFonts w:ascii="Arial" w:hAnsi="Arial" w:cs="Arial"/>
          <w:color w:val="auto"/>
          <w:sz w:val="22"/>
          <w:szCs w:val="22"/>
          <w:lang w:val="en-US"/>
        </w:rPr>
        <w:t>o</w:t>
      </w:r>
      <w:r w:rsidR="00D23A50" w:rsidRPr="0059550B">
        <w:rPr>
          <w:rFonts w:ascii="Arial" w:hAnsi="Arial" w:cs="Arial"/>
          <w:color w:val="auto"/>
          <w:sz w:val="22"/>
          <w:szCs w:val="22"/>
          <w:lang w:val="en-US"/>
        </w:rPr>
        <w:t xml:space="preserve">r, </w:t>
      </w:r>
      <w:r w:rsidRPr="0059550B">
        <w:rPr>
          <w:rFonts w:ascii="Arial" w:hAnsi="Arial" w:cs="Arial"/>
          <w:color w:val="auto"/>
          <w:sz w:val="22"/>
          <w:szCs w:val="22"/>
          <w:lang w:val="en-US"/>
        </w:rPr>
        <w:t xml:space="preserve">I. </w:t>
      </w:r>
      <w:r w:rsidR="00D23A50" w:rsidRPr="0059550B">
        <w:rPr>
          <w:rFonts w:ascii="Arial" w:hAnsi="Arial" w:cs="Arial"/>
          <w:color w:val="auto"/>
          <w:sz w:val="22"/>
          <w:szCs w:val="22"/>
          <w:lang w:val="en-US"/>
        </w:rPr>
        <w:t xml:space="preserve">Med. </w:t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C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>lini</w:t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c</w:t>
      </w:r>
      <w:r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, </w:t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University Medical Center o</w:t>
      </w:r>
      <w:r w:rsidR="00DC540B">
        <w:rPr>
          <w:rFonts w:ascii="Arial" w:hAnsi="Arial" w:cs="Arial"/>
          <w:color w:val="auto"/>
          <w:sz w:val="22"/>
          <w:szCs w:val="22"/>
          <w:lang w:val="en-US"/>
        </w:rPr>
        <w:t>f the Johannes Gutenberg University Mainz</w:t>
      </w:r>
    </w:p>
    <w:p w14:paraId="3835A88E" w14:textId="1107D6D7" w:rsidR="003B2101" w:rsidRDefault="00434276" w:rsidP="00DC540B">
      <w:pPr>
        <w:pStyle w:val="Default"/>
        <w:tabs>
          <w:tab w:val="left" w:pos="2268"/>
        </w:tabs>
        <w:spacing w:after="200"/>
        <w:ind w:left="2268" w:hanging="2268"/>
        <w:rPr>
          <w:rFonts w:ascii="Arial" w:hAnsi="Arial" w:cs="Arial"/>
          <w:color w:val="auto"/>
          <w:sz w:val="22"/>
          <w:szCs w:val="22"/>
          <w:lang w:val="en-US"/>
        </w:rPr>
      </w:pPr>
      <w:r w:rsidRPr="00DC540B">
        <w:rPr>
          <w:rFonts w:ascii="Arial" w:hAnsi="Arial" w:cs="Arial"/>
          <w:color w:val="auto"/>
          <w:sz w:val="22"/>
          <w:szCs w:val="22"/>
          <w:lang w:val="en-US"/>
        </w:rPr>
        <w:t>Since 2010</w:t>
      </w:r>
      <w:r w:rsidRPr="00DC540B">
        <w:rPr>
          <w:rFonts w:ascii="Arial" w:hAnsi="Arial" w:cs="Arial"/>
          <w:color w:val="auto"/>
          <w:sz w:val="22"/>
          <w:szCs w:val="22"/>
          <w:lang w:val="en-US"/>
        </w:rPr>
        <w:tab/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>Dire</w:t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c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tor </w:t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of the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 Institut</w:t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e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 f</w:t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o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>r Mole</w:t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c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>ular Medi</w:t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c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>in</w:t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e</w:t>
      </w:r>
      <w:r w:rsidR="00D23A50"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, </w:t>
      </w:r>
      <w:r w:rsidR="00DC540B" w:rsidRPr="00DC540B">
        <w:rPr>
          <w:rFonts w:ascii="Arial" w:hAnsi="Arial" w:cs="Arial"/>
          <w:color w:val="auto"/>
          <w:sz w:val="22"/>
          <w:szCs w:val="22"/>
          <w:lang w:val="en-US"/>
        </w:rPr>
        <w:t>U</w:t>
      </w:r>
      <w:r w:rsidR="00DC540B">
        <w:rPr>
          <w:rFonts w:ascii="Arial" w:hAnsi="Arial" w:cs="Arial"/>
          <w:color w:val="auto"/>
          <w:sz w:val="22"/>
          <w:szCs w:val="22"/>
          <w:lang w:val="en-US"/>
        </w:rPr>
        <w:t>niversity Medical Center of the Johannes Gutenberg University Main</w:t>
      </w:r>
    </w:p>
    <w:p w14:paraId="74C9BB90" w14:textId="77777777" w:rsidR="00DC540B" w:rsidRPr="00DC540B" w:rsidRDefault="00DC540B" w:rsidP="00DC540B">
      <w:pPr>
        <w:pStyle w:val="Default"/>
        <w:tabs>
          <w:tab w:val="left" w:pos="2268"/>
        </w:tabs>
        <w:ind w:left="2268" w:hanging="2268"/>
        <w:rPr>
          <w:rFonts w:ascii="Arial" w:hAnsi="Arial" w:cs="Arial"/>
          <w:color w:val="auto"/>
          <w:sz w:val="22"/>
          <w:szCs w:val="22"/>
          <w:lang w:val="en-US"/>
        </w:rPr>
      </w:pPr>
    </w:p>
    <w:p w14:paraId="7D902A8C" w14:textId="54F235A2" w:rsidR="003B2101" w:rsidRPr="00DC540B" w:rsidRDefault="00DC540B" w:rsidP="00D23A50">
      <w:pPr>
        <w:pStyle w:val="Default"/>
        <w:spacing w:after="20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Awards</w:t>
      </w:r>
    </w:p>
    <w:p w14:paraId="1EBD2A55" w14:textId="77777777" w:rsidR="00434276" w:rsidRPr="00D23A50" w:rsidRDefault="00434276" w:rsidP="00D23A50">
      <w:pPr>
        <w:pStyle w:val="Default"/>
        <w:tabs>
          <w:tab w:val="left" w:pos="2268"/>
        </w:tabs>
        <w:spacing w:after="200"/>
        <w:ind w:left="2268" w:hanging="2268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D23A50">
        <w:rPr>
          <w:rFonts w:ascii="Arial" w:hAnsi="Arial" w:cs="Arial"/>
          <w:color w:val="auto"/>
          <w:sz w:val="22"/>
          <w:szCs w:val="22"/>
          <w:lang w:val="en-US"/>
        </w:rPr>
        <w:t>1998 – 2000</w:t>
      </w:r>
      <w:r w:rsidRPr="00D23A50">
        <w:rPr>
          <w:rFonts w:ascii="Arial" w:hAnsi="Arial" w:cs="Arial"/>
          <w:color w:val="auto"/>
          <w:sz w:val="22"/>
          <w:szCs w:val="22"/>
          <w:lang w:val="en-US"/>
        </w:rPr>
        <w:tab/>
        <w:t xml:space="preserve">The European Community Long Term Fellowship </w:t>
      </w:r>
    </w:p>
    <w:p w14:paraId="5A0DC0E4" w14:textId="77777777" w:rsidR="00434276" w:rsidRPr="00D23A50" w:rsidRDefault="00434276" w:rsidP="00D23A50">
      <w:pPr>
        <w:pStyle w:val="Default"/>
        <w:tabs>
          <w:tab w:val="left" w:pos="2268"/>
        </w:tabs>
        <w:spacing w:after="200"/>
        <w:ind w:left="2268" w:hanging="2268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D23A50">
        <w:rPr>
          <w:rFonts w:ascii="Arial" w:hAnsi="Arial" w:cs="Arial"/>
          <w:color w:val="auto"/>
          <w:sz w:val="22"/>
          <w:szCs w:val="22"/>
          <w:lang w:val="en-US"/>
        </w:rPr>
        <w:t>1996 – 1998</w:t>
      </w:r>
      <w:r w:rsidRPr="00D23A50">
        <w:rPr>
          <w:rFonts w:ascii="Arial" w:hAnsi="Arial" w:cs="Arial"/>
          <w:color w:val="auto"/>
          <w:sz w:val="22"/>
          <w:szCs w:val="22"/>
          <w:lang w:val="en-US"/>
        </w:rPr>
        <w:tab/>
        <w:t>The Human Frontier Science Program Fellowship (HFSPO)</w:t>
      </w:r>
    </w:p>
    <w:p w14:paraId="1184041D" w14:textId="3491B296" w:rsidR="00434276" w:rsidRPr="00D23A50" w:rsidRDefault="00D23A50" w:rsidP="00D23A50">
      <w:pPr>
        <w:pStyle w:val="Default"/>
        <w:tabs>
          <w:tab w:val="left" w:pos="2268"/>
        </w:tabs>
        <w:spacing w:after="200"/>
        <w:ind w:left="2268" w:hanging="2268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D23A50">
        <w:rPr>
          <w:rFonts w:ascii="Arial" w:hAnsi="Arial" w:cs="Arial"/>
          <w:color w:val="auto"/>
          <w:sz w:val="22"/>
          <w:szCs w:val="22"/>
          <w:lang w:val="en-US"/>
        </w:rPr>
        <w:t>s</w:t>
      </w:r>
      <w:r w:rsidR="00DC540B">
        <w:rPr>
          <w:rFonts w:ascii="Arial" w:hAnsi="Arial" w:cs="Arial"/>
          <w:color w:val="auto"/>
          <w:sz w:val="22"/>
          <w:szCs w:val="22"/>
          <w:lang w:val="en-US"/>
        </w:rPr>
        <w:t>ince</w:t>
      </w:r>
      <w:r w:rsidRPr="00D23A50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="00434276" w:rsidRPr="00D23A50">
        <w:rPr>
          <w:rFonts w:ascii="Arial" w:hAnsi="Arial" w:cs="Arial"/>
          <w:color w:val="auto"/>
          <w:sz w:val="22"/>
          <w:szCs w:val="22"/>
          <w:lang w:val="en-US"/>
        </w:rPr>
        <w:t xml:space="preserve">2010 </w:t>
      </w:r>
      <w:r w:rsidR="00DF48F5" w:rsidRPr="00D23A50">
        <w:rPr>
          <w:rFonts w:ascii="Arial" w:hAnsi="Arial" w:cs="Arial"/>
          <w:color w:val="auto"/>
          <w:sz w:val="22"/>
          <w:szCs w:val="22"/>
          <w:lang w:val="en-US"/>
        </w:rPr>
        <w:tab/>
        <w:t>Associate Editor, BMC Immunology</w:t>
      </w:r>
    </w:p>
    <w:p w14:paraId="109E96B8" w14:textId="0EBAA4D2" w:rsidR="00434276" w:rsidRPr="00D23A50" w:rsidRDefault="00D23A50" w:rsidP="00D23A50">
      <w:pPr>
        <w:pStyle w:val="Default"/>
        <w:tabs>
          <w:tab w:val="left" w:pos="2268"/>
        </w:tabs>
        <w:spacing w:after="200"/>
        <w:ind w:left="2268" w:hanging="2268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D23A50">
        <w:rPr>
          <w:rFonts w:ascii="Arial" w:hAnsi="Arial" w:cs="Arial"/>
          <w:color w:val="auto"/>
          <w:sz w:val="22"/>
          <w:szCs w:val="22"/>
          <w:lang w:val="en-US"/>
        </w:rPr>
        <w:t>s</w:t>
      </w:r>
      <w:r w:rsidR="00DC540B">
        <w:rPr>
          <w:rFonts w:ascii="Arial" w:hAnsi="Arial" w:cs="Arial"/>
          <w:color w:val="auto"/>
          <w:sz w:val="22"/>
          <w:szCs w:val="22"/>
          <w:lang w:val="en-US"/>
        </w:rPr>
        <w:t>ince</w:t>
      </w:r>
      <w:r w:rsidRPr="00D23A50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="00434276" w:rsidRPr="00D23A50">
        <w:rPr>
          <w:rFonts w:ascii="Arial" w:hAnsi="Arial" w:cs="Arial"/>
          <w:color w:val="auto"/>
          <w:sz w:val="22"/>
          <w:szCs w:val="22"/>
          <w:lang w:val="en-US"/>
        </w:rPr>
        <w:t xml:space="preserve">2010 </w:t>
      </w:r>
      <w:r w:rsidR="00434276" w:rsidRPr="00D23A50">
        <w:rPr>
          <w:rFonts w:ascii="Arial" w:hAnsi="Arial" w:cs="Arial"/>
          <w:color w:val="auto"/>
          <w:sz w:val="22"/>
          <w:szCs w:val="22"/>
          <w:lang w:val="en-US"/>
        </w:rPr>
        <w:tab/>
        <w:t>Editorial Board of Frontiers in Immunological Tolerance</w:t>
      </w:r>
    </w:p>
    <w:p w14:paraId="2F08BD94" w14:textId="4D2BB705" w:rsidR="00DF48F5" w:rsidRPr="00DC540B" w:rsidRDefault="00D23A50" w:rsidP="00D23A50">
      <w:pPr>
        <w:pStyle w:val="Default"/>
        <w:tabs>
          <w:tab w:val="left" w:pos="2268"/>
        </w:tabs>
        <w:spacing w:after="200"/>
        <w:ind w:left="2268" w:hanging="2268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DC540B">
        <w:rPr>
          <w:rFonts w:ascii="Arial" w:hAnsi="Arial" w:cs="Arial"/>
          <w:color w:val="auto"/>
          <w:sz w:val="22"/>
          <w:szCs w:val="22"/>
          <w:lang w:val="en-US"/>
        </w:rPr>
        <w:t>s</w:t>
      </w:r>
      <w:r w:rsidR="00DC540B">
        <w:rPr>
          <w:rFonts w:ascii="Arial" w:hAnsi="Arial" w:cs="Arial"/>
          <w:color w:val="auto"/>
          <w:sz w:val="22"/>
          <w:szCs w:val="22"/>
          <w:lang w:val="en-US"/>
        </w:rPr>
        <w:t>ince</w:t>
      </w:r>
      <w:r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="00DF48F5"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2012 </w:t>
      </w:r>
      <w:r w:rsidR="00DF48F5" w:rsidRPr="00DC540B">
        <w:rPr>
          <w:rFonts w:ascii="Arial" w:hAnsi="Arial" w:cs="Arial"/>
          <w:color w:val="auto"/>
          <w:sz w:val="22"/>
          <w:szCs w:val="22"/>
          <w:lang w:val="en-US"/>
        </w:rPr>
        <w:tab/>
        <w:t xml:space="preserve">Associated Editor, </w:t>
      </w:r>
      <w:proofErr w:type="spellStart"/>
      <w:r w:rsidR="00DF48F5" w:rsidRPr="00DC540B">
        <w:rPr>
          <w:rFonts w:ascii="Arial" w:hAnsi="Arial" w:cs="Arial"/>
          <w:color w:val="auto"/>
          <w:sz w:val="22"/>
          <w:szCs w:val="22"/>
          <w:lang w:val="en-US"/>
        </w:rPr>
        <w:t>PLoS</w:t>
      </w:r>
      <w:proofErr w:type="spellEnd"/>
      <w:r w:rsidR="00DF48F5" w:rsidRPr="00DC540B">
        <w:rPr>
          <w:rFonts w:ascii="Arial" w:hAnsi="Arial" w:cs="Arial"/>
          <w:color w:val="auto"/>
          <w:sz w:val="22"/>
          <w:szCs w:val="22"/>
          <w:lang w:val="en-US"/>
        </w:rPr>
        <w:t xml:space="preserve"> One</w:t>
      </w:r>
    </w:p>
    <w:p w14:paraId="0B14011A" w14:textId="77777777" w:rsidR="00434276" w:rsidRPr="00D23A50" w:rsidRDefault="00434276" w:rsidP="00D23A50">
      <w:pPr>
        <w:pStyle w:val="Default"/>
        <w:tabs>
          <w:tab w:val="left" w:pos="2268"/>
        </w:tabs>
        <w:spacing w:after="200"/>
        <w:ind w:left="2268" w:hanging="2268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D23A50">
        <w:rPr>
          <w:rFonts w:ascii="Arial" w:hAnsi="Arial" w:cs="Arial"/>
          <w:color w:val="auto"/>
          <w:sz w:val="22"/>
          <w:szCs w:val="22"/>
          <w:lang w:val="en-US"/>
        </w:rPr>
        <w:t>2013 – 2016</w:t>
      </w:r>
      <w:r w:rsidRPr="00D23A50">
        <w:rPr>
          <w:rFonts w:ascii="Arial" w:hAnsi="Arial" w:cs="Arial"/>
          <w:color w:val="auto"/>
          <w:sz w:val="22"/>
          <w:szCs w:val="22"/>
          <w:lang w:val="en-US"/>
        </w:rPr>
        <w:tab/>
        <w:t xml:space="preserve">Coordinator of the EU ITN </w:t>
      </w:r>
      <w:proofErr w:type="spellStart"/>
      <w:r w:rsidRPr="00D23A50">
        <w:rPr>
          <w:rFonts w:ascii="Arial" w:hAnsi="Arial" w:cs="Arial"/>
          <w:color w:val="auto"/>
          <w:sz w:val="22"/>
          <w:szCs w:val="22"/>
          <w:lang w:val="en-US"/>
        </w:rPr>
        <w:t>NeuroKine</w:t>
      </w:r>
      <w:proofErr w:type="spellEnd"/>
    </w:p>
    <w:p w14:paraId="026CBF8B" w14:textId="742B153A" w:rsidR="00D23A50" w:rsidRPr="00D23A50" w:rsidRDefault="00DC540B" w:rsidP="00D23A50">
      <w:pPr>
        <w:spacing w:after="20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lastRenderedPageBreak/>
        <w:t>Selected Publications</w:t>
      </w:r>
    </w:p>
    <w:p w14:paraId="1BB6C8EB" w14:textId="49B3D218" w:rsidR="00D23A50" w:rsidRPr="00D23A50" w:rsidRDefault="00D23A50" w:rsidP="00D23A50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Wanke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F, Tang Y,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Gronke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K,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Klebow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S, Moos S, Hauptmann J,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Shanmugavadivu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A, Regen T,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Mufazalov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IA, Gabriel LA,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Reißig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S,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Diefenbach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A,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Kurschus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FC, </w:t>
      </w:r>
      <w:proofErr w:type="spellStart"/>
      <w:r w:rsidRPr="00D23A5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Waisman</w:t>
      </w:r>
      <w:proofErr w:type="spellEnd"/>
      <w:r w:rsidRPr="00D23A5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A</w:t>
      </w:r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(2018). </w:t>
      </w:r>
      <w:r w:rsidRPr="00D23A50">
        <w:rPr>
          <w:rFonts w:ascii="Arial" w:hAnsi="Arial" w:cs="Arial"/>
          <w:color w:val="000000"/>
          <w:sz w:val="22"/>
          <w:szCs w:val="22"/>
          <w:u w:val="single"/>
          <w:lang w:val="en-US"/>
        </w:rPr>
        <w:t>Expression of IL-17F is associated with non-pathogenic Th17 cells</w:t>
      </w:r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Pr="00D23A50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J Mol Med</w:t>
      </w:r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Berl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),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doi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: 10.1007/s00109-018-1662-5. [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Epub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ahead of print]</w:t>
      </w:r>
    </w:p>
    <w:p w14:paraId="04C43D46" w14:textId="77777777" w:rsidR="00D23A50" w:rsidRPr="00D23A50" w:rsidRDefault="00D23A50" w:rsidP="00D23A50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Wunderlich CM, Ackermann PJ, Ostermann AL, Adams-Quack P, Vogt MC, Tran ML,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Nikolajev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A, </w:t>
      </w:r>
      <w:proofErr w:type="spellStart"/>
      <w:r w:rsidRPr="00A97E7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Waisman</w:t>
      </w:r>
      <w:proofErr w:type="spellEnd"/>
      <w:r w:rsidRPr="00A97E7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A</w:t>
      </w:r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Garbers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C,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Theurich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S, Mauer J,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Hövelmeyer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N, Wunderlich FT (2018). </w:t>
      </w:r>
      <w:r w:rsidRPr="00A97E7A">
        <w:rPr>
          <w:rFonts w:ascii="Arial" w:hAnsi="Arial" w:cs="Arial"/>
          <w:color w:val="000000"/>
          <w:sz w:val="22"/>
          <w:szCs w:val="22"/>
          <w:u w:val="single"/>
          <w:lang w:val="en-US"/>
        </w:rPr>
        <w:t xml:space="preserve">Obesity exacerbates colitis-associated cancer via IL-6-regulated macrophage </w:t>
      </w:r>
      <w:proofErr w:type="spellStart"/>
      <w:r w:rsidRPr="00A97E7A">
        <w:rPr>
          <w:rFonts w:ascii="Arial" w:hAnsi="Arial" w:cs="Arial"/>
          <w:color w:val="000000"/>
          <w:sz w:val="22"/>
          <w:szCs w:val="22"/>
          <w:u w:val="single"/>
          <w:lang w:val="en-US"/>
        </w:rPr>
        <w:t>polarisation</w:t>
      </w:r>
      <w:proofErr w:type="spellEnd"/>
      <w:r w:rsidRPr="00A97E7A">
        <w:rPr>
          <w:rFonts w:ascii="Arial" w:hAnsi="Arial" w:cs="Arial"/>
          <w:color w:val="000000"/>
          <w:sz w:val="22"/>
          <w:szCs w:val="22"/>
          <w:u w:val="single"/>
          <w:lang w:val="en-US"/>
        </w:rPr>
        <w:t xml:space="preserve"> and CCL-20/CCR-6-mediated lymphocyte recruitment</w:t>
      </w:r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Pr="00A97E7A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Nat </w:t>
      </w:r>
      <w:proofErr w:type="spellStart"/>
      <w:r w:rsidRPr="00A97E7A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Commun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, 9(1):1646</w:t>
      </w:r>
    </w:p>
    <w:p w14:paraId="079676E9" w14:textId="77777777" w:rsidR="00D23A50" w:rsidRPr="00D23A50" w:rsidRDefault="00D23A50" w:rsidP="00D23A50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Tusi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BK,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Wolock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SL,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Weinreb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C, Hwang Y, Hidalgo D,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Zilionis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R, </w:t>
      </w:r>
      <w:proofErr w:type="spellStart"/>
      <w:r w:rsidRPr="00A97E7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Waisman</w:t>
      </w:r>
      <w:proofErr w:type="spellEnd"/>
      <w:r w:rsidRPr="00A97E7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A</w:t>
      </w:r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, Huh JR, Klein AM,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Socolovsky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M (2018). </w:t>
      </w:r>
      <w:r w:rsidRPr="00A97E7A">
        <w:rPr>
          <w:rFonts w:ascii="Arial" w:hAnsi="Arial" w:cs="Arial"/>
          <w:color w:val="000000"/>
          <w:sz w:val="22"/>
          <w:szCs w:val="22"/>
          <w:u w:val="single"/>
          <w:lang w:val="en-US"/>
        </w:rPr>
        <w:t xml:space="preserve">Population snapshots predict early </w:t>
      </w:r>
      <w:proofErr w:type="spellStart"/>
      <w:r w:rsidRPr="00A97E7A">
        <w:rPr>
          <w:rFonts w:ascii="Arial" w:hAnsi="Arial" w:cs="Arial"/>
          <w:color w:val="000000"/>
          <w:sz w:val="22"/>
          <w:szCs w:val="22"/>
          <w:u w:val="single"/>
          <w:lang w:val="en-US"/>
        </w:rPr>
        <w:t>haematopoietic</w:t>
      </w:r>
      <w:proofErr w:type="spellEnd"/>
      <w:r w:rsidRPr="00A97E7A">
        <w:rPr>
          <w:rFonts w:ascii="Arial" w:hAnsi="Arial" w:cs="Arial"/>
          <w:color w:val="000000"/>
          <w:sz w:val="22"/>
          <w:szCs w:val="22"/>
          <w:u w:val="single"/>
          <w:lang w:val="en-US"/>
        </w:rPr>
        <w:t xml:space="preserve"> and erythroid hierarchies</w:t>
      </w:r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Pr="00A97E7A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Nature</w:t>
      </w:r>
      <w:r w:rsidRPr="00D23A50">
        <w:rPr>
          <w:rFonts w:ascii="Arial" w:hAnsi="Arial" w:cs="Arial"/>
          <w:color w:val="000000"/>
          <w:sz w:val="22"/>
          <w:szCs w:val="22"/>
          <w:lang w:val="en-US"/>
        </w:rPr>
        <w:t>, 555(7694):54-60</w:t>
      </w:r>
    </w:p>
    <w:p w14:paraId="2306AC6F" w14:textId="77777777" w:rsidR="00D23A50" w:rsidRPr="00D23A50" w:rsidRDefault="00D23A50" w:rsidP="00D23A50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Mufazalov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IA,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Kuschmann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J,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Andruszewski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D,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Masri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J, Gabriel LA, Adams P,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Reissig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S,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Hövelmeyer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N, </w:t>
      </w:r>
      <w:proofErr w:type="spellStart"/>
      <w:r w:rsidRPr="00A97E7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Waisman</w:t>
      </w:r>
      <w:proofErr w:type="spellEnd"/>
      <w:r w:rsidRPr="00A97E7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A</w:t>
      </w:r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(2017). </w:t>
      </w:r>
      <w:r w:rsidRPr="00A97E7A">
        <w:rPr>
          <w:rFonts w:ascii="Arial" w:hAnsi="Arial" w:cs="Arial"/>
          <w:color w:val="000000"/>
          <w:sz w:val="22"/>
          <w:szCs w:val="22"/>
          <w:u w:val="single"/>
          <w:lang w:val="en-US"/>
        </w:rPr>
        <w:t>Balanced Bcl-3 expression in murine CD4+ T cells is required for generation of encephalitogenic Th17 cells</w:t>
      </w:r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Pr="00A97E7A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Eur J Immunol</w:t>
      </w:r>
      <w:r w:rsidRPr="00D23A50">
        <w:rPr>
          <w:rFonts w:ascii="Arial" w:hAnsi="Arial" w:cs="Arial"/>
          <w:color w:val="000000"/>
          <w:sz w:val="22"/>
          <w:szCs w:val="22"/>
          <w:lang w:val="en-US"/>
        </w:rPr>
        <w:t>, 47, 1335-1341</w:t>
      </w:r>
    </w:p>
    <w:p w14:paraId="125F637D" w14:textId="77777777" w:rsidR="00D23A50" w:rsidRPr="00D23A50" w:rsidRDefault="00D23A50" w:rsidP="00D23A50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Kitic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M,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Karram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K, Israel N,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Yogev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N,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Lacher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SM, Tang Y,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Yigit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H, Bauer J,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Wanke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F,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Knezovic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A, Trotter J,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Kurschus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FC, </w:t>
      </w:r>
      <w:proofErr w:type="spellStart"/>
      <w:r w:rsidRPr="00A97E7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Waisman</w:t>
      </w:r>
      <w:proofErr w:type="spellEnd"/>
      <w:r w:rsidRPr="00A97E7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A</w:t>
      </w:r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(2017). </w:t>
      </w:r>
      <w:r w:rsidRPr="00A97E7A">
        <w:rPr>
          <w:rFonts w:ascii="Arial" w:hAnsi="Arial" w:cs="Arial"/>
          <w:color w:val="000000"/>
          <w:sz w:val="22"/>
          <w:szCs w:val="22"/>
          <w:u w:val="single"/>
          <w:lang w:val="en-US"/>
        </w:rPr>
        <w:t>NG2 plays a role in neuroinflammation but is not expressed by immune cells</w:t>
      </w:r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Pr="00A97E7A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Acta </w:t>
      </w:r>
      <w:proofErr w:type="spellStart"/>
      <w:r w:rsidRPr="00A97E7A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Neuropathol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. 134, 325-327</w:t>
      </w:r>
    </w:p>
    <w:p w14:paraId="59B51B6C" w14:textId="77777777" w:rsidR="00D23A50" w:rsidRPr="00D23A50" w:rsidRDefault="00D23A50" w:rsidP="00D23A50">
      <w:pPr>
        <w:spacing w:after="20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Lacher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SM,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Bruttger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J,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Kalt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B,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Berthelet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J, Rajalingam K,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  <w:lang w:val="en-US"/>
        </w:rPr>
        <w:t>Wörtge</w:t>
      </w:r>
      <w:proofErr w:type="spellEnd"/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S, </w:t>
      </w:r>
      <w:proofErr w:type="spellStart"/>
      <w:r w:rsidRPr="00A97E7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Waisman</w:t>
      </w:r>
      <w:proofErr w:type="spellEnd"/>
      <w:r w:rsidRPr="00A97E7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A</w:t>
      </w:r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 (2017). </w:t>
      </w:r>
      <w:r w:rsidRPr="00A97E7A">
        <w:rPr>
          <w:rFonts w:ascii="Arial" w:hAnsi="Arial" w:cs="Arial"/>
          <w:color w:val="000000"/>
          <w:sz w:val="22"/>
          <w:szCs w:val="22"/>
          <w:u w:val="single"/>
          <w:lang w:val="en-US"/>
        </w:rPr>
        <w:t xml:space="preserve">HMG-CoA reductase promotes protein prenylation and therefore is </w:t>
      </w:r>
      <w:proofErr w:type="spellStart"/>
      <w:r w:rsidRPr="00A97E7A">
        <w:rPr>
          <w:rFonts w:ascii="Arial" w:hAnsi="Arial" w:cs="Arial"/>
          <w:color w:val="000000"/>
          <w:sz w:val="22"/>
          <w:szCs w:val="22"/>
          <w:u w:val="single"/>
          <w:lang w:val="en-US"/>
        </w:rPr>
        <w:t>indispensible</w:t>
      </w:r>
      <w:proofErr w:type="spellEnd"/>
      <w:r w:rsidRPr="00A97E7A">
        <w:rPr>
          <w:rFonts w:ascii="Arial" w:hAnsi="Arial" w:cs="Arial"/>
          <w:color w:val="000000"/>
          <w:sz w:val="22"/>
          <w:szCs w:val="22"/>
          <w:u w:val="single"/>
          <w:lang w:val="en-US"/>
        </w:rPr>
        <w:t xml:space="preserve"> for T-cell survival</w:t>
      </w:r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A97E7A">
        <w:rPr>
          <w:rFonts w:ascii="Arial" w:hAnsi="Arial" w:cs="Arial"/>
          <w:i/>
          <w:iCs/>
          <w:color w:val="000000"/>
          <w:sz w:val="22"/>
          <w:szCs w:val="22"/>
        </w:rPr>
        <w:t>Cell</w:t>
      </w:r>
      <w:proofErr w:type="spellEnd"/>
      <w:r w:rsidRPr="00A97E7A">
        <w:rPr>
          <w:rFonts w:ascii="Arial" w:hAnsi="Arial" w:cs="Arial"/>
          <w:i/>
          <w:iCs/>
          <w:color w:val="000000"/>
          <w:sz w:val="22"/>
          <w:szCs w:val="22"/>
        </w:rPr>
        <w:t xml:space="preserve"> Death Dis</w:t>
      </w:r>
      <w:r w:rsidRPr="00D23A50">
        <w:rPr>
          <w:rFonts w:ascii="Arial" w:hAnsi="Arial" w:cs="Arial"/>
          <w:color w:val="000000"/>
          <w:sz w:val="22"/>
          <w:szCs w:val="22"/>
        </w:rPr>
        <w:t>, 8, e2824</w:t>
      </w:r>
    </w:p>
    <w:p w14:paraId="62E567CA" w14:textId="2E2AB82B" w:rsidR="00D23A50" w:rsidRPr="0059550B" w:rsidRDefault="00D23A50" w:rsidP="00D23A50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D23A50">
        <w:rPr>
          <w:rFonts w:ascii="Arial" w:hAnsi="Arial" w:cs="Arial"/>
          <w:color w:val="000000"/>
          <w:sz w:val="22"/>
          <w:szCs w:val="22"/>
        </w:rPr>
        <w:t>Mufazalov</w:t>
      </w:r>
      <w:proofErr w:type="spellEnd"/>
      <w:r w:rsidRPr="00D23A50">
        <w:rPr>
          <w:rFonts w:ascii="Arial" w:hAnsi="Arial" w:cs="Arial"/>
          <w:color w:val="000000"/>
          <w:sz w:val="22"/>
          <w:szCs w:val="22"/>
        </w:rPr>
        <w:t xml:space="preserve"> IA,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</w:rPr>
        <w:t>Schelmbauer</w:t>
      </w:r>
      <w:proofErr w:type="spellEnd"/>
      <w:r w:rsidRPr="00D23A50">
        <w:rPr>
          <w:rFonts w:ascii="Arial" w:hAnsi="Arial" w:cs="Arial"/>
          <w:color w:val="000000"/>
          <w:sz w:val="22"/>
          <w:szCs w:val="22"/>
        </w:rPr>
        <w:t xml:space="preserve"> C, Regen T,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</w:rPr>
        <w:t>Kuschmann</w:t>
      </w:r>
      <w:proofErr w:type="spellEnd"/>
      <w:r w:rsidRPr="00D23A50">
        <w:rPr>
          <w:rFonts w:ascii="Arial" w:hAnsi="Arial" w:cs="Arial"/>
          <w:color w:val="000000"/>
          <w:sz w:val="22"/>
          <w:szCs w:val="22"/>
        </w:rPr>
        <w:t xml:space="preserve"> J, Wanke F, Gabriel LA, Hauptmann J, Müller W,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</w:rPr>
        <w:t>Pinteaux</w:t>
      </w:r>
      <w:proofErr w:type="spellEnd"/>
      <w:r w:rsidRPr="00D23A50">
        <w:rPr>
          <w:rFonts w:ascii="Arial" w:hAnsi="Arial" w:cs="Arial"/>
          <w:color w:val="000000"/>
          <w:sz w:val="22"/>
          <w:szCs w:val="22"/>
        </w:rPr>
        <w:t xml:space="preserve"> E, </w:t>
      </w:r>
      <w:proofErr w:type="spellStart"/>
      <w:r w:rsidRPr="00D23A50">
        <w:rPr>
          <w:rFonts w:ascii="Arial" w:hAnsi="Arial" w:cs="Arial"/>
          <w:color w:val="000000"/>
          <w:sz w:val="22"/>
          <w:szCs w:val="22"/>
        </w:rPr>
        <w:t>Kurschus</w:t>
      </w:r>
      <w:proofErr w:type="spellEnd"/>
      <w:r w:rsidRPr="00D23A50">
        <w:rPr>
          <w:rFonts w:ascii="Arial" w:hAnsi="Arial" w:cs="Arial"/>
          <w:color w:val="000000"/>
          <w:sz w:val="22"/>
          <w:szCs w:val="22"/>
        </w:rPr>
        <w:t xml:space="preserve"> FC, </w:t>
      </w:r>
      <w:proofErr w:type="spellStart"/>
      <w:r w:rsidRPr="00A97E7A">
        <w:rPr>
          <w:rFonts w:ascii="Arial" w:hAnsi="Arial" w:cs="Arial"/>
          <w:b/>
          <w:bCs/>
          <w:color w:val="000000"/>
          <w:sz w:val="22"/>
          <w:szCs w:val="22"/>
        </w:rPr>
        <w:t>Waisman</w:t>
      </w:r>
      <w:proofErr w:type="spellEnd"/>
      <w:r w:rsidRPr="00A97E7A">
        <w:rPr>
          <w:rFonts w:ascii="Arial" w:hAnsi="Arial" w:cs="Arial"/>
          <w:b/>
          <w:bCs/>
          <w:color w:val="000000"/>
          <w:sz w:val="22"/>
          <w:szCs w:val="22"/>
        </w:rPr>
        <w:t xml:space="preserve"> A</w:t>
      </w:r>
      <w:r w:rsidRPr="00D23A50">
        <w:rPr>
          <w:rFonts w:ascii="Arial" w:hAnsi="Arial" w:cs="Arial"/>
          <w:color w:val="000000"/>
          <w:sz w:val="22"/>
          <w:szCs w:val="22"/>
        </w:rPr>
        <w:t xml:space="preserve"> (2017). </w:t>
      </w:r>
      <w:r w:rsidRPr="00A97E7A">
        <w:rPr>
          <w:rFonts w:ascii="Arial" w:hAnsi="Arial" w:cs="Arial"/>
          <w:color w:val="000000"/>
          <w:sz w:val="22"/>
          <w:szCs w:val="22"/>
          <w:u w:val="single"/>
          <w:lang w:val="en-US"/>
        </w:rPr>
        <w:t>IL-1 signaling is critical for expansion but not generation of autoreactive GM-CSF+ Th17 cells</w:t>
      </w:r>
      <w:r w:rsidRPr="00D23A50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Pr="0059550B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EMBO J</w:t>
      </w:r>
      <w:r w:rsidRPr="0059550B">
        <w:rPr>
          <w:rFonts w:ascii="Arial" w:hAnsi="Arial" w:cs="Arial"/>
          <w:color w:val="000000"/>
          <w:sz w:val="22"/>
          <w:szCs w:val="22"/>
          <w:lang w:val="en-US"/>
        </w:rPr>
        <w:t>, 36, 102-115.</w:t>
      </w:r>
    </w:p>
    <w:p w14:paraId="37E80CC2" w14:textId="5C3E3EB9" w:rsidR="00A97E7A" w:rsidRPr="0059550B" w:rsidRDefault="00A97E7A" w:rsidP="00D23A50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AF92DA6" w14:textId="64F071F2" w:rsidR="00A97E7A" w:rsidRPr="00DC540B" w:rsidRDefault="00DC540B" w:rsidP="00D23A50">
      <w:pPr>
        <w:spacing w:after="200"/>
        <w:jc w:val="both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DC540B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co</w:t>
      </w:r>
      <w:r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mplete list</w:t>
      </w:r>
      <w:r w:rsidR="00A97E7A" w:rsidRPr="00DC540B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: </w:t>
      </w:r>
      <w:hyperlink r:id="rId8" w:history="1">
        <w:r w:rsidR="00A97E7A" w:rsidRPr="00DC540B">
          <w:rPr>
            <w:rStyle w:val="Hyperlink"/>
            <w:rFonts w:ascii="Arial" w:hAnsi="Arial" w:cs="Arial"/>
            <w:i/>
            <w:iCs/>
            <w:sz w:val="22"/>
            <w:szCs w:val="22"/>
            <w:lang w:val="en-US"/>
          </w:rPr>
          <w:t>https://scholar.google.com/citations?user=gv-RCc4AAAAJ&amp;hl=en</w:t>
        </w:r>
      </w:hyperlink>
      <w:r w:rsidR="00A97E7A" w:rsidRPr="00DC540B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 </w:t>
      </w:r>
    </w:p>
    <w:sectPr w:rsidR="00A97E7A" w:rsidRPr="00DC540B" w:rsidSect="00402E4B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70B2E" w14:textId="77777777" w:rsidR="0074025D" w:rsidRDefault="0074025D" w:rsidP="003B2101">
      <w:r>
        <w:separator/>
      </w:r>
    </w:p>
  </w:endnote>
  <w:endnote w:type="continuationSeparator" w:id="0">
    <w:p w14:paraId="1B81BE0A" w14:textId="77777777" w:rsidR="0074025D" w:rsidRDefault="0074025D" w:rsidP="003B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5099C" w14:textId="77777777" w:rsidR="0074025D" w:rsidRDefault="0074025D" w:rsidP="003B2101">
      <w:r>
        <w:separator/>
      </w:r>
    </w:p>
  </w:footnote>
  <w:footnote w:type="continuationSeparator" w:id="0">
    <w:p w14:paraId="415F449A" w14:textId="77777777" w:rsidR="0074025D" w:rsidRDefault="0074025D" w:rsidP="003B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694E4" w14:textId="20F6AC5D" w:rsidR="00E84A50" w:rsidRPr="0059550B" w:rsidRDefault="0059550B" w:rsidP="00402E4B">
    <w:pPr>
      <w:pStyle w:val="Kopfzeile"/>
      <w:pBdr>
        <w:bottom w:val="single" w:sz="12" w:space="1" w:color="4F81BD" w:themeColor="accent1"/>
      </w:pBdr>
      <w:jc w:val="both"/>
      <w:rPr>
        <w:lang w:val="en-US"/>
      </w:rPr>
    </w:pPr>
    <w:r w:rsidRPr="0059550B">
      <w:rPr>
        <w:rFonts w:ascii="Arial" w:hAnsi="Arial" w:cs="Arial"/>
        <w:color w:val="4F81BD" w:themeColor="accent1"/>
        <w:lang w:val="en-US"/>
      </w:rPr>
      <w:drawing>
        <wp:anchor distT="0" distB="0" distL="114300" distR="114300" simplePos="0" relativeHeight="251658240" behindDoc="0" locked="0" layoutInCell="1" allowOverlap="1" wp14:anchorId="38343397" wp14:editId="0624FB64">
          <wp:simplePos x="0" y="0"/>
          <wp:positionH relativeFrom="margin">
            <wp:align>right</wp:align>
          </wp:positionH>
          <wp:positionV relativeFrom="paragraph">
            <wp:posOffset>-281989</wp:posOffset>
          </wp:positionV>
          <wp:extent cx="1382395" cy="594995"/>
          <wp:effectExtent l="0" t="0" r="8255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0B">
      <w:rPr>
        <w:rFonts w:ascii="Arial" w:hAnsi="Arial" w:cs="Arial"/>
        <w:color w:val="4F81BD" w:themeColor="accent1"/>
        <w:lang w:val="en-US"/>
      </w:rPr>
      <w:t>Executive Board Member of the</w:t>
    </w:r>
    <w:r w:rsidR="00033C24" w:rsidRPr="0059550B">
      <w:rPr>
        <w:rFonts w:ascii="Arial" w:hAnsi="Arial" w:cs="Arial"/>
        <w:color w:val="4F81BD" w:themeColor="accent1"/>
        <w:lang w:val="en-US"/>
      </w:rPr>
      <w:t xml:space="preserve"> FZI</w:t>
    </w:r>
    <w:r w:rsidR="00E84A50" w:rsidRPr="0059550B">
      <w:rPr>
        <w:lang w:val="en-US"/>
      </w:rPr>
      <w:tab/>
    </w:r>
    <w:r w:rsidR="00033C24" w:rsidRPr="0059550B">
      <w:rPr>
        <w:lang w:val="en-US"/>
      </w:rPr>
      <w:tab/>
    </w:r>
    <w:r w:rsidR="00E84A50" w:rsidRPr="0059550B"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01"/>
    <w:rsid w:val="00033C24"/>
    <w:rsid w:val="000F75EE"/>
    <w:rsid w:val="003B2101"/>
    <w:rsid w:val="00402E4B"/>
    <w:rsid w:val="00434276"/>
    <w:rsid w:val="004A3DE2"/>
    <w:rsid w:val="0059550B"/>
    <w:rsid w:val="0074025D"/>
    <w:rsid w:val="00854142"/>
    <w:rsid w:val="00A64C5B"/>
    <w:rsid w:val="00A97E7A"/>
    <w:rsid w:val="00BF0A2A"/>
    <w:rsid w:val="00C45F67"/>
    <w:rsid w:val="00C4608E"/>
    <w:rsid w:val="00CE3643"/>
    <w:rsid w:val="00D23A50"/>
    <w:rsid w:val="00D73FD8"/>
    <w:rsid w:val="00DB0A1F"/>
    <w:rsid w:val="00DC540B"/>
    <w:rsid w:val="00DF48F5"/>
    <w:rsid w:val="00E84A50"/>
    <w:rsid w:val="00FC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5CFF72"/>
  <w14:defaultImageDpi w14:val="300"/>
  <w15:docId w15:val="{A3E015A1-43F5-4F99-9801-61673ABC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B210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21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21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B210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B21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101"/>
  </w:style>
  <w:style w:type="paragraph" w:styleId="Fuzeile">
    <w:name w:val="footer"/>
    <w:basedOn w:val="Standard"/>
    <w:link w:val="FuzeileZchn"/>
    <w:uiPriority w:val="99"/>
    <w:unhideWhenUsed/>
    <w:rsid w:val="003B21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101"/>
  </w:style>
  <w:style w:type="character" w:styleId="NichtaufgelsteErwhnung">
    <w:name w:val="Unresolved Mention"/>
    <w:basedOn w:val="Absatz-Standardschriftart"/>
    <w:uiPriority w:val="99"/>
    <w:semiHidden/>
    <w:unhideWhenUsed/>
    <w:rsid w:val="004A3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gv-RCc4AAAAJ&amp;hl=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BDE7F-FD4E-46DD-A853-B1ED50EA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FZI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Nothmann</dc:creator>
  <cp:keywords/>
  <dc:description/>
  <cp:lastModifiedBy>Schubert, Benedict</cp:lastModifiedBy>
  <cp:revision>4</cp:revision>
  <dcterms:created xsi:type="dcterms:W3CDTF">2019-12-05T20:36:00Z</dcterms:created>
  <dcterms:modified xsi:type="dcterms:W3CDTF">2019-12-08T20:45:00Z</dcterms:modified>
</cp:coreProperties>
</file>