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BD" w:rsidRPr="00106609" w:rsidRDefault="00147EBD" w:rsidP="00147E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proofErr w:type="spellStart"/>
      <w:r w:rsidRPr="00106609">
        <w:rPr>
          <w:rFonts w:ascii="Gill Sans" w:hAnsi="Gill Sans" w:cs="Helvetica"/>
          <w:szCs w:val="20"/>
          <w:lang w:eastAsia="de-DE"/>
        </w:rPr>
        <w:t>Call</w:t>
      </w:r>
      <w:proofErr w:type="spellEnd"/>
      <w:r w:rsidRPr="00106609">
        <w:rPr>
          <w:rFonts w:ascii="Gill Sans" w:hAnsi="Gill Sans" w:cs="Helvetica"/>
          <w:szCs w:val="20"/>
          <w:lang w:eastAsia="de-DE"/>
        </w:rPr>
        <w:t xml:space="preserve"> </w:t>
      </w:r>
      <w:proofErr w:type="spellStart"/>
      <w:r w:rsidRPr="00106609">
        <w:rPr>
          <w:rFonts w:ascii="Gill Sans" w:hAnsi="Gill Sans" w:cs="Helvetica"/>
          <w:szCs w:val="20"/>
          <w:lang w:eastAsia="de-DE"/>
        </w:rPr>
        <w:t>for</w:t>
      </w:r>
      <w:proofErr w:type="spellEnd"/>
      <w:r w:rsidRPr="00106609">
        <w:rPr>
          <w:rFonts w:ascii="Gill Sans" w:hAnsi="Gill Sans" w:cs="Helvetica"/>
          <w:szCs w:val="20"/>
          <w:lang w:eastAsia="de-DE"/>
        </w:rPr>
        <w:t xml:space="preserve"> Papers</w:t>
      </w:r>
    </w:p>
    <w:p w:rsidR="007A5A85" w:rsidRPr="00106609" w:rsidRDefault="00F60158" w:rsidP="007A5A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b/>
          <w:szCs w:val="20"/>
          <w:lang w:eastAsia="de-DE"/>
        </w:rPr>
      </w:pPr>
      <w:r w:rsidRPr="00106609">
        <w:rPr>
          <w:rFonts w:ascii="Gill Sans" w:hAnsi="Gill Sans" w:cs="Helvetica"/>
          <w:b/>
          <w:szCs w:val="20"/>
          <w:lang w:eastAsia="de-DE"/>
        </w:rPr>
        <w:t xml:space="preserve">Die </w:t>
      </w:r>
      <w:r w:rsidR="007A5A85" w:rsidRPr="00106609">
        <w:rPr>
          <w:rFonts w:ascii="Gill Sans" w:hAnsi="Gill Sans" w:cs="Helvetica"/>
          <w:b/>
          <w:szCs w:val="20"/>
          <w:lang w:eastAsia="de-DE"/>
        </w:rPr>
        <w:t>Farbe Grau</w:t>
      </w:r>
      <w:r w:rsidR="00106609" w:rsidRPr="00106609">
        <w:rPr>
          <w:rFonts w:ascii="Gill Sans" w:hAnsi="Gill Sans" w:cs="Helvetica"/>
          <w:b/>
          <w:szCs w:val="20"/>
          <w:lang w:eastAsia="de-DE"/>
        </w:rPr>
        <w:t xml:space="preserve"> </w:t>
      </w:r>
    </w:p>
    <w:p w:rsidR="00812544" w:rsidRPr="002A2878" w:rsidRDefault="00812544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C05F0E" w:rsidRPr="002A2878" w:rsidRDefault="00A91505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>
        <w:rPr>
          <w:rFonts w:ascii="Gill Sans" w:hAnsi="Gill Sans" w:cs="Helvetica"/>
          <w:szCs w:val="20"/>
          <w:lang w:eastAsia="de-DE"/>
        </w:rPr>
        <w:t xml:space="preserve">Tagung am </w:t>
      </w:r>
      <w:r w:rsidR="00812544" w:rsidRPr="002A2878">
        <w:rPr>
          <w:rFonts w:ascii="Gill Sans" w:hAnsi="Gill Sans" w:cs="Helvetica"/>
          <w:szCs w:val="20"/>
          <w:lang w:eastAsia="de-DE"/>
        </w:rPr>
        <w:t xml:space="preserve">Institut für Kunstgeschichte der Johannes Gutenberg-Universität </w:t>
      </w:r>
      <w:r w:rsidR="006D7A16" w:rsidRPr="002A2878">
        <w:rPr>
          <w:rFonts w:ascii="Gill Sans" w:hAnsi="Gill Sans" w:cs="Helvetica"/>
          <w:szCs w:val="20"/>
          <w:lang w:eastAsia="de-DE"/>
        </w:rPr>
        <w:t>Mainz</w:t>
      </w:r>
      <w:r w:rsidR="00812544" w:rsidRPr="002A2878">
        <w:rPr>
          <w:rFonts w:ascii="Gill Sans" w:hAnsi="Gill Sans" w:cs="Helvetica"/>
          <w:szCs w:val="20"/>
          <w:lang w:eastAsia="de-DE"/>
        </w:rPr>
        <w:t xml:space="preserve"> in Kooperation mit dem </w:t>
      </w:r>
      <w:r w:rsidR="00A94349">
        <w:rPr>
          <w:rFonts w:ascii="Gill Sans" w:hAnsi="Gill Sans" w:cs="Helvetica"/>
          <w:szCs w:val="20"/>
          <w:lang w:eastAsia="de-DE"/>
        </w:rPr>
        <w:t>Institut für Kunstwissenschaft und Historische Urbanistik</w:t>
      </w:r>
      <w:r w:rsidR="00A94349" w:rsidRPr="002A2878" w:rsidDel="00A94349">
        <w:rPr>
          <w:rFonts w:ascii="Gill Sans" w:hAnsi="Gill Sans" w:cs="Helvetica"/>
          <w:szCs w:val="20"/>
          <w:lang w:eastAsia="de-DE"/>
        </w:rPr>
        <w:t xml:space="preserve"> </w:t>
      </w:r>
      <w:r w:rsidR="00812544" w:rsidRPr="002A2878">
        <w:rPr>
          <w:rFonts w:ascii="Gill Sans" w:hAnsi="Gill Sans" w:cs="Helvetica"/>
          <w:szCs w:val="20"/>
          <w:lang w:eastAsia="de-DE"/>
        </w:rPr>
        <w:t>der Technischen Universität Berlin</w:t>
      </w:r>
    </w:p>
    <w:p w:rsidR="00C05F0E" w:rsidRPr="002A2878" w:rsidRDefault="00A91505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>
        <w:rPr>
          <w:rFonts w:ascii="Gill Sans" w:hAnsi="Gill Sans" w:cs="Helvetica"/>
          <w:szCs w:val="20"/>
          <w:lang w:eastAsia="de-DE"/>
        </w:rPr>
        <w:t>Mainz,</w:t>
      </w:r>
      <w:r w:rsidR="00FA415F">
        <w:rPr>
          <w:rFonts w:ascii="Gill Sans" w:hAnsi="Gill Sans" w:cs="Helvetica"/>
          <w:szCs w:val="20"/>
          <w:lang w:eastAsia="de-DE"/>
        </w:rPr>
        <w:t xml:space="preserve"> 18.–</w:t>
      </w:r>
      <w:r w:rsidR="00C05F0E" w:rsidRPr="002A2878">
        <w:rPr>
          <w:rFonts w:ascii="Gill Sans" w:hAnsi="Gill Sans" w:cs="Helvetica"/>
          <w:szCs w:val="20"/>
          <w:lang w:eastAsia="de-DE"/>
        </w:rPr>
        <w:t>20.</w:t>
      </w:r>
      <w:r>
        <w:rPr>
          <w:rFonts w:ascii="Gill Sans" w:hAnsi="Gill Sans" w:cs="Helvetica"/>
          <w:szCs w:val="20"/>
          <w:lang w:eastAsia="de-DE"/>
        </w:rPr>
        <w:t xml:space="preserve"> April </w:t>
      </w:r>
      <w:r w:rsidR="00C05F0E" w:rsidRPr="002A2878">
        <w:rPr>
          <w:rFonts w:ascii="Gill Sans" w:hAnsi="Gill Sans" w:cs="Helvetica"/>
          <w:szCs w:val="20"/>
          <w:lang w:eastAsia="de-DE"/>
        </w:rPr>
        <w:t>2013</w:t>
      </w:r>
    </w:p>
    <w:p w:rsidR="00812544" w:rsidRPr="002A2878" w:rsidRDefault="00812544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E8458F" w:rsidRPr="002A2878" w:rsidRDefault="00B35D94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>
        <w:rPr>
          <w:rFonts w:ascii="Gill Sans" w:hAnsi="Gill Sans" w:cs="Helvetica"/>
          <w:szCs w:val="20"/>
          <w:lang w:eastAsia="de-DE"/>
        </w:rPr>
        <w:t>I</w:t>
      </w:r>
      <w:r w:rsidR="00A4204B">
        <w:rPr>
          <w:rFonts w:ascii="Gill Sans" w:hAnsi="Gill Sans" w:cs="Helvetica"/>
          <w:szCs w:val="20"/>
          <w:lang w:eastAsia="de-DE"/>
        </w:rPr>
        <w:t xml:space="preserve">n </w:t>
      </w:r>
      <w:r w:rsidR="006B49CD">
        <w:rPr>
          <w:rFonts w:ascii="Gill Sans" w:hAnsi="Gill Sans" w:cs="Helvetica"/>
          <w:szCs w:val="20"/>
          <w:lang w:eastAsia="de-DE"/>
        </w:rPr>
        <w:t xml:space="preserve">Werken </w:t>
      </w:r>
      <w:r w:rsidR="00A4204B">
        <w:rPr>
          <w:rFonts w:ascii="Gill Sans" w:hAnsi="Gill Sans" w:cs="Helvetica"/>
          <w:szCs w:val="20"/>
          <w:lang w:eastAsia="de-DE"/>
        </w:rPr>
        <w:t xml:space="preserve">der Kunst </w:t>
      </w:r>
      <w:r w:rsidR="00A4204B" w:rsidRPr="00A4204B">
        <w:rPr>
          <w:rFonts w:ascii="Gill Sans" w:hAnsi="Gill Sans" w:cs="Helvetica"/>
          <w:szCs w:val="20"/>
          <w:lang w:eastAsia="de-DE"/>
        </w:rPr>
        <w:t xml:space="preserve">kann </w:t>
      </w:r>
      <w:r>
        <w:rPr>
          <w:rFonts w:ascii="Gill Sans" w:hAnsi="Gill Sans" w:cs="Helvetica"/>
          <w:szCs w:val="20"/>
          <w:lang w:eastAsia="de-DE"/>
        </w:rPr>
        <w:t xml:space="preserve">Grau </w:t>
      </w:r>
      <w:r w:rsidR="00A4204B" w:rsidRPr="00A4204B">
        <w:rPr>
          <w:rFonts w:ascii="Gill Sans" w:hAnsi="Gill Sans" w:cs="Helvetica"/>
          <w:szCs w:val="20"/>
          <w:lang w:eastAsia="de-DE"/>
        </w:rPr>
        <w:t>die Abwesenheit von Farbe sein oder selb</w:t>
      </w:r>
      <w:r>
        <w:rPr>
          <w:rFonts w:ascii="Gill Sans" w:hAnsi="Gill Sans" w:cs="Helvetica"/>
          <w:szCs w:val="20"/>
          <w:lang w:eastAsia="de-DE"/>
        </w:rPr>
        <w:t>st</w:t>
      </w:r>
      <w:r w:rsidR="00A4204B" w:rsidRPr="00A4204B">
        <w:rPr>
          <w:rFonts w:ascii="Gill Sans" w:hAnsi="Gill Sans" w:cs="Helvetica"/>
          <w:szCs w:val="20"/>
          <w:lang w:eastAsia="de-DE"/>
        </w:rPr>
        <w:t xml:space="preserve"> eine Farbe, ein Nullpunkt der Malerei oder ihre Summe.</w:t>
      </w:r>
      <w:r w:rsidR="00C63FD2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6F5943">
        <w:rPr>
          <w:rFonts w:ascii="Gill Sans" w:hAnsi="Gill Sans" w:cs="Helvetica"/>
          <w:szCs w:val="20"/>
          <w:lang w:eastAsia="de-DE"/>
        </w:rPr>
        <w:t>Es ist</w:t>
      </w:r>
      <w:r w:rsidR="007A5A85">
        <w:rPr>
          <w:rFonts w:ascii="Gill Sans" w:hAnsi="Gill Sans" w:cs="Helvetica"/>
          <w:szCs w:val="20"/>
          <w:lang w:eastAsia="de-DE"/>
        </w:rPr>
        <w:t xml:space="preserve"> zugleich ein</w:t>
      </w:r>
      <w:r w:rsidR="002D5A39">
        <w:rPr>
          <w:rFonts w:ascii="Gill Sans" w:hAnsi="Gill Sans" w:cs="Helvetica"/>
          <w:szCs w:val="20"/>
          <w:lang w:eastAsia="de-DE"/>
        </w:rPr>
        <w:t xml:space="preserve"> Mittel der (Material)Imitation und </w:t>
      </w:r>
      <w:r w:rsidR="007A5A85">
        <w:rPr>
          <w:rFonts w:ascii="Gill Sans" w:hAnsi="Gill Sans" w:cs="Helvetica"/>
          <w:szCs w:val="20"/>
          <w:lang w:eastAsia="de-DE"/>
        </w:rPr>
        <w:t>der Abstraktion</w:t>
      </w:r>
      <w:r w:rsidR="00A94349">
        <w:rPr>
          <w:rFonts w:ascii="Gill Sans" w:hAnsi="Gill Sans" w:cs="Helvetica"/>
          <w:szCs w:val="20"/>
          <w:lang w:eastAsia="de-DE"/>
        </w:rPr>
        <w:t>, ein Modus der Reflexion</w:t>
      </w:r>
      <w:r w:rsidR="007A5A85">
        <w:rPr>
          <w:rFonts w:ascii="Gill Sans" w:hAnsi="Gill Sans" w:cs="Helvetica"/>
          <w:szCs w:val="20"/>
          <w:lang w:eastAsia="de-DE"/>
        </w:rPr>
        <w:t xml:space="preserve"> und ein </w:t>
      </w:r>
      <w:r w:rsidR="00A94349">
        <w:rPr>
          <w:rFonts w:ascii="Gill Sans" w:hAnsi="Gill Sans" w:cs="Helvetica"/>
          <w:szCs w:val="20"/>
          <w:lang w:eastAsia="de-DE"/>
        </w:rPr>
        <w:t xml:space="preserve">Medium </w:t>
      </w:r>
      <w:r w:rsidR="007A5A85">
        <w:rPr>
          <w:rFonts w:ascii="Gill Sans" w:hAnsi="Gill Sans" w:cs="Helvetica"/>
          <w:szCs w:val="20"/>
          <w:lang w:eastAsia="de-DE"/>
        </w:rPr>
        <w:t xml:space="preserve">der </w:t>
      </w:r>
      <w:r w:rsidR="00A94349">
        <w:rPr>
          <w:rFonts w:ascii="Gill Sans" w:hAnsi="Gill Sans" w:cs="Helvetica"/>
          <w:szCs w:val="20"/>
          <w:lang w:eastAsia="de-DE"/>
        </w:rPr>
        <w:t>Darstellung von Wirklichkeit</w:t>
      </w:r>
      <w:r w:rsidR="007A5A85">
        <w:rPr>
          <w:rFonts w:ascii="Gill Sans" w:hAnsi="Gill Sans" w:cs="Helvetica"/>
          <w:szCs w:val="20"/>
          <w:lang w:eastAsia="de-DE"/>
        </w:rPr>
        <w:t xml:space="preserve">. </w:t>
      </w:r>
      <w:r w:rsidR="00C63FD2" w:rsidRPr="002A2878">
        <w:rPr>
          <w:rFonts w:ascii="Gill Sans" w:hAnsi="Gill Sans" w:cs="Helvetica"/>
          <w:szCs w:val="20"/>
          <w:lang w:eastAsia="de-DE"/>
        </w:rPr>
        <w:t xml:space="preserve">Seit dem </w:t>
      </w:r>
      <w:r w:rsidR="0015317B" w:rsidRPr="002A2878">
        <w:rPr>
          <w:rFonts w:ascii="Gill Sans" w:hAnsi="Gill Sans" w:cs="Helvetica"/>
          <w:szCs w:val="20"/>
          <w:lang w:eastAsia="de-DE"/>
        </w:rPr>
        <w:t xml:space="preserve">Erscheinen von Michaela </w:t>
      </w:r>
      <w:r w:rsidR="0015317B" w:rsidRPr="00723E60">
        <w:rPr>
          <w:rFonts w:ascii="Gill Sans" w:hAnsi="Gill Sans" w:cs="Helvetica"/>
          <w:szCs w:val="20"/>
          <w:lang w:eastAsia="de-DE"/>
        </w:rPr>
        <w:t xml:space="preserve">Kriegers </w:t>
      </w:r>
      <w:r w:rsidR="008514B3" w:rsidRPr="00723E60">
        <w:rPr>
          <w:rFonts w:ascii="Gill Sans" w:hAnsi="Gill Sans" w:cs="Helvetica"/>
          <w:szCs w:val="20"/>
          <w:lang w:eastAsia="de-DE"/>
        </w:rPr>
        <w:t>Buch</w:t>
      </w:r>
      <w:r w:rsidR="0066671E" w:rsidRPr="00723E60">
        <w:rPr>
          <w:rFonts w:ascii="Gill Sans" w:hAnsi="Gill Sans" w:cs="Helvetica"/>
          <w:szCs w:val="20"/>
          <w:lang w:eastAsia="de-DE"/>
        </w:rPr>
        <w:t xml:space="preserve"> „</w:t>
      </w:r>
      <w:proofErr w:type="spellStart"/>
      <w:r w:rsidR="00F4799C" w:rsidRPr="00723E60">
        <w:rPr>
          <w:rFonts w:ascii="Gill Sans" w:hAnsi="Gill Sans" w:cs="Helvetica"/>
          <w:szCs w:val="20"/>
          <w:lang w:eastAsia="de-DE"/>
        </w:rPr>
        <w:t>Grisaille</w:t>
      </w:r>
      <w:proofErr w:type="spellEnd"/>
      <w:r w:rsidR="00F4799C" w:rsidRPr="00723E60">
        <w:rPr>
          <w:rFonts w:ascii="Gill Sans" w:hAnsi="Gill Sans" w:cs="Helvetica"/>
          <w:szCs w:val="20"/>
          <w:lang w:eastAsia="de-DE"/>
        </w:rPr>
        <w:t xml:space="preserve"> als Metapher“ </w:t>
      </w:r>
      <w:r w:rsidR="0015317B" w:rsidRPr="00723E60">
        <w:rPr>
          <w:rFonts w:ascii="Gill Sans" w:hAnsi="Gill Sans" w:cs="Helvetica"/>
          <w:szCs w:val="20"/>
          <w:lang w:eastAsia="de-DE"/>
        </w:rPr>
        <w:t xml:space="preserve">ist das Thema </w:t>
      </w:r>
      <w:r w:rsidRPr="00723E60">
        <w:rPr>
          <w:rFonts w:ascii="Gill Sans" w:hAnsi="Gill Sans" w:cs="Helvetica"/>
          <w:szCs w:val="20"/>
          <w:lang w:eastAsia="de-DE"/>
        </w:rPr>
        <w:t xml:space="preserve">immer </w:t>
      </w:r>
      <w:r w:rsidR="0015317B" w:rsidRPr="00723E60">
        <w:rPr>
          <w:rFonts w:ascii="Gill Sans" w:hAnsi="Gill Sans" w:cs="Helvetica"/>
          <w:szCs w:val="20"/>
          <w:lang w:eastAsia="de-DE"/>
        </w:rPr>
        <w:t>wieder</w:t>
      </w:r>
      <w:r w:rsidR="006F5943">
        <w:rPr>
          <w:rFonts w:ascii="Gill Sans" w:hAnsi="Gill Sans" w:cs="Helvetica"/>
          <w:szCs w:val="20"/>
          <w:lang w:eastAsia="de-DE"/>
        </w:rPr>
        <w:t xml:space="preserve"> in der Forschung</w:t>
      </w:r>
      <w:r w:rsidR="0015317B" w:rsidRPr="00723E60">
        <w:rPr>
          <w:rFonts w:ascii="Gill Sans" w:hAnsi="Gill Sans" w:cs="Helvetica"/>
          <w:szCs w:val="20"/>
          <w:lang w:eastAsia="de-DE"/>
        </w:rPr>
        <w:t xml:space="preserve"> aufgegriffen worden</w:t>
      </w:r>
      <w:r w:rsidR="00723E60" w:rsidRPr="00723E60">
        <w:rPr>
          <w:rFonts w:ascii="Gill Sans" w:hAnsi="Gill Sans" w:cs="Helvetica"/>
          <w:szCs w:val="20"/>
          <w:lang w:eastAsia="de-DE"/>
        </w:rPr>
        <w:t xml:space="preserve"> und in Ausstellungen auch einem breiteren Publikum naheg</w:t>
      </w:r>
      <w:r w:rsidR="00A94349">
        <w:rPr>
          <w:rFonts w:ascii="Gill Sans" w:hAnsi="Gill Sans" w:cs="Helvetica"/>
          <w:szCs w:val="20"/>
          <w:lang w:eastAsia="de-DE"/>
        </w:rPr>
        <w:t>e</w:t>
      </w:r>
      <w:r w:rsidR="00723E60" w:rsidRPr="00723E60">
        <w:rPr>
          <w:rFonts w:ascii="Gill Sans" w:hAnsi="Gill Sans" w:cs="Helvetica"/>
          <w:szCs w:val="20"/>
          <w:lang w:eastAsia="de-DE"/>
        </w:rPr>
        <w:t xml:space="preserve">bracht worden – man denke </w:t>
      </w:r>
      <w:r w:rsidR="00723E60">
        <w:rPr>
          <w:rFonts w:ascii="Gill Sans" w:hAnsi="Gill Sans" w:cs="Helvetica"/>
          <w:szCs w:val="20"/>
          <w:lang w:eastAsia="de-DE"/>
        </w:rPr>
        <w:t xml:space="preserve">nur </w:t>
      </w:r>
      <w:r w:rsidR="00723E60" w:rsidRPr="00723E60">
        <w:rPr>
          <w:rFonts w:ascii="Gill Sans" w:hAnsi="Gill Sans" w:cs="Helvetica"/>
          <w:szCs w:val="20"/>
          <w:lang w:eastAsia="de-DE"/>
        </w:rPr>
        <w:t xml:space="preserve">an die vom Guggenheimmuseum Berlin ausgerichtete Schau </w:t>
      </w:r>
      <w:r w:rsidR="00723E60">
        <w:rPr>
          <w:rFonts w:ascii="Gill Sans" w:hAnsi="Gill Sans" w:cs="Helvetica"/>
          <w:szCs w:val="20"/>
          <w:lang w:eastAsia="de-DE"/>
        </w:rPr>
        <w:t>„</w:t>
      </w:r>
      <w:r w:rsidR="006B041C" w:rsidRPr="006B041C">
        <w:rPr>
          <w:rFonts w:ascii="Gill Sans" w:hAnsi="Gill Sans" w:cs="Georgia"/>
          <w:szCs w:val="30"/>
        </w:rPr>
        <w:t>Gerhard Richter, Acht Grau</w:t>
      </w:r>
      <w:r w:rsidR="00723E60">
        <w:rPr>
          <w:rFonts w:ascii="Gill Sans" w:hAnsi="Gill Sans" w:cs="Georgia"/>
          <w:szCs w:val="30"/>
        </w:rPr>
        <w:t>“</w:t>
      </w:r>
      <w:r w:rsidR="00723E60" w:rsidRPr="00723E60">
        <w:rPr>
          <w:rFonts w:ascii="Gill Sans" w:hAnsi="Gill Sans" w:cs="Helvetica"/>
          <w:szCs w:val="20"/>
          <w:lang w:eastAsia="de-DE"/>
        </w:rPr>
        <w:t xml:space="preserve"> (2002) oder an die</w:t>
      </w:r>
      <w:r w:rsidR="00FD53BB" w:rsidRPr="00723E60">
        <w:rPr>
          <w:rFonts w:ascii="Gill Sans" w:hAnsi="Gill Sans" w:cs="Helvetica"/>
          <w:szCs w:val="20"/>
          <w:lang w:eastAsia="de-DE"/>
        </w:rPr>
        <w:t xml:space="preserve"> großen Ausstellungen zu</w:t>
      </w:r>
      <w:r w:rsidR="00723E60" w:rsidRPr="00723E60">
        <w:rPr>
          <w:rFonts w:ascii="Gill Sans" w:hAnsi="Gill Sans" w:cs="Helvetica"/>
          <w:szCs w:val="20"/>
          <w:lang w:eastAsia="de-DE"/>
        </w:rPr>
        <w:t xml:space="preserve"> Grünewald</w:t>
      </w:r>
      <w:r w:rsidR="00FD53BB" w:rsidRPr="00723E60">
        <w:rPr>
          <w:rFonts w:ascii="Gill Sans" w:hAnsi="Gill Sans" w:cs="Helvetica"/>
          <w:szCs w:val="20"/>
          <w:lang w:eastAsia="de-DE"/>
        </w:rPr>
        <w:t xml:space="preserve"> </w:t>
      </w:r>
      <w:r w:rsidR="006B49CD" w:rsidRPr="00723E60">
        <w:rPr>
          <w:rFonts w:ascii="Gill Sans" w:hAnsi="Gill Sans" w:cs="Helvetica"/>
          <w:szCs w:val="20"/>
          <w:lang w:eastAsia="de-DE"/>
        </w:rPr>
        <w:t xml:space="preserve">in Karlsruhe </w:t>
      </w:r>
      <w:r w:rsidR="00FD53BB" w:rsidRPr="00723E60">
        <w:rPr>
          <w:rFonts w:ascii="Gill Sans" w:hAnsi="Gill Sans" w:cs="Helvetica"/>
          <w:szCs w:val="20"/>
          <w:lang w:eastAsia="de-DE"/>
        </w:rPr>
        <w:t>(</w:t>
      </w:r>
      <w:r w:rsidRPr="00723E60">
        <w:rPr>
          <w:rFonts w:ascii="Gill Sans" w:hAnsi="Gill Sans" w:cs="Helvetica"/>
          <w:szCs w:val="20"/>
          <w:lang w:eastAsia="de-DE"/>
        </w:rPr>
        <w:t>„</w:t>
      </w:r>
      <w:r w:rsidR="00FD53BB" w:rsidRPr="00723E60">
        <w:rPr>
          <w:rFonts w:ascii="Gill Sans" w:hAnsi="Gill Sans" w:cs="Helvetica"/>
          <w:szCs w:val="20"/>
          <w:lang w:eastAsia="de-DE"/>
        </w:rPr>
        <w:t xml:space="preserve">Grünewald </w:t>
      </w:r>
      <w:r w:rsidRPr="00723E60">
        <w:rPr>
          <w:rFonts w:ascii="Gill Sans" w:hAnsi="Gill Sans" w:cs="Helvetica"/>
          <w:szCs w:val="20"/>
          <w:lang w:eastAsia="de-DE"/>
        </w:rPr>
        <w:t>und seine Zeit</w:t>
      </w:r>
      <w:r w:rsidR="006B49CD" w:rsidRPr="00723E60">
        <w:rPr>
          <w:rFonts w:ascii="Gill Sans" w:hAnsi="Gill Sans" w:cs="Helvetica"/>
          <w:szCs w:val="20"/>
          <w:lang w:eastAsia="de-DE"/>
        </w:rPr>
        <w:t>“</w:t>
      </w:r>
      <w:r w:rsidRPr="00723E60">
        <w:rPr>
          <w:rFonts w:ascii="Gill Sans" w:hAnsi="Gill Sans" w:cs="Helvetica"/>
          <w:szCs w:val="20"/>
          <w:lang w:eastAsia="de-DE"/>
        </w:rPr>
        <w:t xml:space="preserve">, </w:t>
      </w:r>
      <w:r w:rsidR="006B041C">
        <w:rPr>
          <w:rFonts w:ascii="Gill Sans" w:hAnsi="Gill Sans" w:cs="Helvetica"/>
          <w:szCs w:val="20"/>
          <w:lang w:eastAsia="de-DE"/>
        </w:rPr>
        <w:t xml:space="preserve"> 2007/08) und zu Hans Holbein </w:t>
      </w:r>
      <w:proofErr w:type="spellStart"/>
      <w:r w:rsidR="006B041C">
        <w:rPr>
          <w:rFonts w:ascii="Gill Sans" w:hAnsi="Gill Sans" w:cs="Helvetica"/>
          <w:szCs w:val="20"/>
          <w:lang w:eastAsia="de-DE"/>
        </w:rPr>
        <w:t>d.Ä</w:t>
      </w:r>
      <w:proofErr w:type="spellEnd"/>
      <w:r w:rsidR="006B041C">
        <w:rPr>
          <w:rFonts w:ascii="Gill Sans" w:hAnsi="Gill Sans" w:cs="Helvetica"/>
          <w:szCs w:val="20"/>
          <w:lang w:eastAsia="de-DE"/>
        </w:rPr>
        <w:t xml:space="preserve">. in Stuttgart („Hans Holbein d. Ä.: Die Graue Passion in ihrer Zeit“, 2010/11). </w:t>
      </w:r>
      <w:r w:rsidR="00401C33">
        <w:rPr>
          <w:rFonts w:ascii="Gill Sans" w:hAnsi="Gill Sans" w:cs="Helvetica"/>
          <w:szCs w:val="20"/>
          <w:lang w:eastAsia="de-DE"/>
        </w:rPr>
        <w:t xml:space="preserve">Es erscheint daher an der </w:t>
      </w:r>
      <w:r w:rsidR="006B041C">
        <w:rPr>
          <w:rFonts w:ascii="Gill Sans" w:hAnsi="Gill Sans" w:cs="Helvetica"/>
          <w:szCs w:val="20"/>
          <w:lang w:eastAsia="de-DE"/>
        </w:rPr>
        <w:t>Zeit</w:t>
      </w:r>
      <w:r w:rsidR="0015317B" w:rsidRPr="00723E60">
        <w:rPr>
          <w:rFonts w:ascii="Gill Sans" w:hAnsi="Gill Sans" w:cs="Helvetica"/>
          <w:szCs w:val="20"/>
          <w:lang w:eastAsia="de-DE"/>
        </w:rPr>
        <w:t xml:space="preserve">, </w:t>
      </w:r>
      <w:r w:rsidR="00401C33">
        <w:rPr>
          <w:rFonts w:ascii="Gill Sans" w:hAnsi="Gill Sans" w:cs="Helvetica"/>
          <w:szCs w:val="20"/>
          <w:lang w:eastAsia="de-DE"/>
        </w:rPr>
        <w:t xml:space="preserve">eine </w:t>
      </w:r>
      <w:r w:rsidR="0015317B" w:rsidRPr="00723E60">
        <w:rPr>
          <w:rFonts w:ascii="Gill Sans" w:hAnsi="Gill Sans" w:cs="Helvetica"/>
          <w:szCs w:val="20"/>
          <w:lang w:eastAsia="de-DE"/>
        </w:rPr>
        <w:t xml:space="preserve">Zwischenbilanz zu ziehen und die Vielgestaltigkeit und die Virulenz des Phänomens </w:t>
      </w:r>
      <w:r w:rsidR="007A5A85" w:rsidRPr="00723E60">
        <w:rPr>
          <w:rFonts w:ascii="Gill Sans" w:hAnsi="Gill Sans" w:cs="Helvetica"/>
          <w:szCs w:val="20"/>
          <w:lang w:eastAsia="de-DE"/>
        </w:rPr>
        <w:t>und seiner ästhetischen Implikationen zu untersuchen</w:t>
      </w:r>
      <w:r w:rsidR="0015317B" w:rsidRPr="00723E60">
        <w:rPr>
          <w:rFonts w:ascii="Gill Sans" w:hAnsi="Gill Sans" w:cs="Helvetica"/>
          <w:szCs w:val="20"/>
          <w:lang w:eastAsia="de-DE"/>
        </w:rPr>
        <w:t>, aber auch die Anwendbarkeit der Deutungsmuster kritisch zu hinterfragen</w:t>
      </w:r>
    </w:p>
    <w:p w:rsidR="00180DD9" w:rsidRPr="002A2878" w:rsidRDefault="00180DD9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E8458F" w:rsidRPr="002A2878" w:rsidRDefault="00FC4A56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>Das Konzept eines</w:t>
      </w:r>
      <w:r w:rsidR="006D7A16" w:rsidRPr="002A2878">
        <w:rPr>
          <w:rFonts w:ascii="Gill Sans" w:hAnsi="Gill Sans" w:cs="Helvetica"/>
          <w:szCs w:val="20"/>
          <w:lang w:eastAsia="de-DE"/>
        </w:rPr>
        <w:t xml:space="preserve"> bewussten Farbverzichts reicht bis in die Antike zurück</w:t>
      </w:r>
      <w:r w:rsidR="00AE3EBC" w:rsidRPr="002A2878">
        <w:rPr>
          <w:rFonts w:ascii="Gill Sans" w:hAnsi="Gill Sans" w:cs="Helvetica"/>
          <w:szCs w:val="20"/>
          <w:lang w:eastAsia="de-DE"/>
        </w:rPr>
        <w:t>.</w:t>
      </w:r>
      <w:r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AE3EBC" w:rsidRPr="002A2878">
        <w:rPr>
          <w:rFonts w:ascii="Gill Sans" w:hAnsi="Gill Sans" w:cs="Helvetica"/>
          <w:szCs w:val="20"/>
          <w:lang w:eastAsia="de-DE"/>
        </w:rPr>
        <w:t xml:space="preserve">Folgt man </w:t>
      </w:r>
      <w:proofErr w:type="spellStart"/>
      <w:r w:rsidR="00AE3EBC" w:rsidRPr="002A2878">
        <w:rPr>
          <w:rFonts w:ascii="Gill Sans" w:hAnsi="Gill Sans" w:cs="Helvetica"/>
          <w:szCs w:val="20"/>
          <w:lang w:eastAsia="de-DE"/>
        </w:rPr>
        <w:t>Plinius</w:t>
      </w:r>
      <w:proofErr w:type="spellEnd"/>
      <w:r w:rsidR="00AE3EBC" w:rsidRPr="002A2878">
        <w:rPr>
          <w:rFonts w:ascii="Gill Sans" w:hAnsi="Gill Sans" w:cs="Helvetica"/>
          <w:szCs w:val="20"/>
          <w:lang w:eastAsia="de-DE"/>
        </w:rPr>
        <w:t xml:space="preserve"> d.</w:t>
      </w:r>
      <w:r w:rsidR="006B49CD">
        <w:rPr>
          <w:rFonts w:ascii="Gill Sans" w:hAnsi="Gill Sans" w:cs="Helvetica"/>
          <w:szCs w:val="20"/>
          <w:lang w:eastAsia="de-DE"/>
        </w:rPr>
        <w:t xml:space="preserve"> </w:t>
      </w:r>
      <w:r w:rsidR="00AE3EBC" w:rsidRPr="002A2878">
        <w:rPr>
          <w:rFonts w:ascii="Gill Sans" w:hAnsi="Gill Sans" w:cs="Helvetica"/>
          <w:szCs w:val="20"/>
          <w:lang w:eastAsia="de-DE"/>
        </w:rPr>
        <w:t>Ä., d</w:t>
      </w:r>
      <w:r w:rsidR="005B5C5B" w:rsidRPr="002A2878">
        <w:rPr>
          <w:rFonts w:ascii="Gill Sans" w:hAnsi="Gill Sans" w:cs="Helvetica"/>
          <w:szCs w:val="20"/>
          <w:lang w:eastAsia="de-DE"/>
        </w:rPr>
        <w:t>ann standen die „</w:t>
      </w:r>
      <w:proofErr w:type="spellStart"/>
      <w:r w:rsidR="005B5C5B" w:rsidRPr="002A2878">
        <w:rPr>
          <w:rFonts w:ascii="Gill Sans" w:hAnsi="Gill Sans" w:cs="Helvetica"/>
          <w:szCs w:val="20"/>
          <w:lang w:eastAsia="de-DE"/>
        </w:rPr>
        <w:t>monochromata</w:t>
      </w:r>
      <w:proofErr w:type="spellEnd"/>
      <w:r w:rsidR="005B5C5B" w:rsidRPr="002A2878">
        <w:rPr>
          <w:rFonts w:ascii="Gill Sans" w:hAnsi="Gill Sans" w:cs="Helvetica"/>
          <w:szCs w:val="20"/>
          <w:lang w:eastAsia="de-DE"/>
        </w:rPr>
        <w:t>“ –</w:t>
      </w:r>
      <w:r w:rsidR="00AE3EBC" w:rsidRPr="002A2878">
        <w:rPr>
          <w:rFonts w:ascii="Gill Sans" w:hAnsi="Gill Sans" w:cs="Helvetica"/>
          <w:szCs w:val="20"/>
          <w:lang w:eastAsia="de-DE"/>
        </w:rPr>
        <w:t xml:space="preserve"> Bilder, die mit wenigen Farbtönen auskamen oder gar nur in einer einzigen Farbe gemalt waren – sogar am Beginn der Malerei.  </w:t>
      </w:r>
      <w:r w:rsidR="00AE3EBC" w:rsidRPr="002A2878">
        <w:rPr>
          <w:rFonts w:ascii="Gill Sans" w:hAnsi="Gill Sans" w:cs="Times"/>
          <w:szCs w:val="20"/>
          <w:lang w:eastAsia="de-DE"/>
        </w:rPr>
        <w:t xml:space="preserve">Eine Reduktion auf unterschiedliche Grautöne </w:t>
      </w:r>
      <w:r w:rsidR="001B7017" w:rsidRPr="002A2878">
        <w:rPr>
          <w:rFonts w:ascii="Gill Sans" w:hAnsi="Gill Sans" w:cs="Times"/>
          <w:szCs w:val="20"/>
          <w:lang w:eastAsia="de-DE"/>
        </w:rPr>
        <w:t>hi</w:t>
      </w:r>
      <w:r w:rsidR="00643AB5" w:rsidRPr="002A2878">
        <w:rPr>
          <w:rFonts w:ascii="Gill Sans" w:hAnsi="Gill Sans" w:cs="Times"/>
          <w:szCs w:val="20"/>
          <w:lang w:eastAsia="de-DE"/>
        </w:rPr>
        <w:t>n</w:t>
      </w:r>
      <w:r w:rsidR="001B7017" w:rsidRPr="002A2878">
        <w:rPr>
          <w:rFonts w:ascii="Gill Sans" w:hAnsi="Gill Sans" w:cs="Times"/>
          <w:szCs w:val="20"/>
          <w:lang w:eastAsia="de-DE"/>
        </w:rPr>
        <w:t xml:space="preserve">gegen </w:t>
      </w:r>
      <w:r w:rsidR="00AE3EBC" w:rsidRPr="002A2878">
        <w:rPr>
          <w:rFonts w:ascii="Gill Sans" w:hAnsi="Gill Sans" w:cs="Times"/>
          <w:szCs w:val="20"/>
          <w:lang w:eastAsia="de-DE"/>
        </w:rPr>
        <w:t>lässt sich</w:t>
      </w:r>
      <w:r w:rsidRPr="002A2878">
        <w:rPr>
          <w:rFonts w:ascii="Gill Sans" w:hAnsi="Gill Sans" w:cs="Times"/>
          <w:szCs w:val="20"/>
          <w:lang w:eastAsia="de-DE"/>
        </w:rPr>
        <w:t xml:space="preserve"> </w:t>
      </w:r>
      <w:r w:rsidR="001B7017" w:rsidRPr="002A2878">
        <w:rPr>
          <w:rFonts w:ascii="Gill Sans" w:hAnsi="Gill Sans" w:cs="Times"/>
          <w:szCs w:val="20"/>
          <w:lang w:eastAsia="de-DE"/>
        </w:rPr>
        <w:t>erst</w:t>
      </w:r>
      <w:r w:rsidR="00AE3EBC" w:rsidRPr="002A2878">
        <w:rPr>
          <w:rFonts w:ascii="Gill Sans" w:hAnsi="Gill Sans" w:cs="Times"/>
          <w:szCs w:val="20"/>
          <w:lang w:eastAsia="de-DE"/>
        </w:rPr>
        <w:t xml:space="preserve"> </w:t>
      </w:r>
      <w:r w:rsidRPr="002A2878">
        <w:rPr>
          <w:rFonts w:ascii="Gill Sans" w:hAnsi="Gill Sans" w:cs="Times"/>
          <w:szCs w:val="20"/>
          <w:lang w:eastAsia="de-DE"/>
        </w:rPr>
        <w:t>seit Beginn des 14.</w:t>
      </w:r>
      <w:r w:rsidR="00086B26" w:rsidRPr="002A2878">
        <w:rPr>
          <w:rFonts w:ascii="Gill Sans" w:hAnsi="Gill Sans" w:cs="Times"/>
          <w:szCs w:val="20"/>
          <w:lang w:eastAsia="de-DE"/>
        </w:rPr>
        <w:t xml:space="preserve"> Jahrhunderts historisch fassen</w:t>
      </w:r>
      <w:r w:rsidR="00643AB5" w:rsidRPr="002A2878">
        <w:rPr>
          <w:rFonts w:ascii="Gill Sans" w:hAnsi="Gill Sans" w:cs="Times"/>
          <w:szCs w:val="20"/>
          <w:lang w:eastAsia="de-DE"/>
        </w:rPr>
        <w:t xml:space="preserve"> </w:t>
      </w:r>
      <w:r w:rsidR="005B5C5B" w:rsidRPr="002A2878">
        <w:rPr>
          <w:rFonts w:ascii="Gill Sans" w:hAnsi="Gill Sans" w:cs="Times"/>
          <w:szCs w:val="20"/>
          <w:lang w:eastAsia="de-DE"/>
        </w:rPr>
        <w:t>–</w:t>
      </w:r>
      <w:r w:rsidR="00643AB5" w:rsidRPr="002A2878">
        <w:rPr>
          <w:rFonts w:ascii="Gill Sans" w:hAnsi="Gill Sans" w:cs="Times"/>
          <w:szCs w:val="20"/>
          <w:lang w:eastAsia="de-DE"/>
        </w:rPr>
        <w:t xml:space="preserve"> zunächst in der Buchmalerei, dann aber auch auf Außenseiten von Flügelaltären und auf </w:t>
      </w:r>
      <w:proofErr w:type="spellStart"/>
      <w:r w:rsidR="00643AB5" w:rsidRPr="002A2878">
        <w:rPr>
          <w:rFonts w:ascii="Gill Sans" w:hAnsi="Gill Sans" w:cs="Times"/>
          <w:szCs w:val="20"/>
          <w:lang w:eastAsia="de-DE"/>
        </w:rPr>
        <w:t>Fastentüchern</w:t>
      </w:r>
      <w:proofErr w:type="spellEnd"/>
      <w:r w:rsidR="00643AB5" w:rsidRPr="002A2878">
        <w:rPr>
          <w:rFonts w:ascii="Gill Sans" w:hAnsi="Gill Sans" w:cs="Times"/>
          <w:szCs w:val="20"/>
          <w:lang w:eastAsia="de-DE"/>
        </w:rPr>
        <w:t>, sch</w:t>
      </w:r>
      <w:r w:rsidR="00A91505">
        <w:rPr>
          <w:rFonts w:ascii="Gill Sans" w:hAnsi="Gill Sans" w:cs="Times"/>
          <w:szCs w:val="20"/>
          <w:lang w:eastAsia="de-DE"/>
        </w:rPr>
        <w:t xml:space="preserve">ließlich in Ölskizzen oder </w:t>
      </w:r>
      <w:r w:rsidR="00643AB5" w:rsidRPr="002A2878">
        <w:rPr>
          <w:rFonts w:ascii="Gill Sans" w:hAnsi="Gill Sans" w:cs="Times"/>
          <w:szCs w:val="20"/>
          <w:lang w:eastAsia="de-DE"/>
        </w:rPr>
        <w:t>graphischen</w:t>
      </w:r>
      <w:r w:rsidR="0065679D" w:rsidRPr="002A2878">
        <w:rPr>
          <w:rFonts w:ascii="Gill Sans" w:hAnsi="Gill Sans" w:cs="Times"/>
          <w:szCs w:val="20"/>
          <w:lang w:eastAsia="de-DE"/>
        </w:rPr>
        <w:t xml:space="preserve"> Verfahren. Als Phänomen begegnet</w:t>
      </w:r>
      <w:r w:rsidR="00643AB5" w:rsidRPr="002A2878">
        <w:rPr>
          <w:rFonts w:ascii="Gill Sans" w:hAnsi="Gill Sans" w:cs="Times"/>
          <w:szCs w:val="20"/>
          <w:lang w:eastAsia="de-DE"/>
        </w:rPr>
        <w:t xml:space="preserve"> sie bis heute</w:t>
      </w:r>
      <w:r w:rsidR="0065679D" w:rsidRPr="002A2878">
        <w:rPr>
          <w:rFonts w:ascii="Gill Sans" w:hAnsi="Gill Sans" w:cs="Times"/>
          <w:szCs w:val="20"/>
          <w:lang w:eastAsia="de-DE"/>
        </w:rPr>
        <w:t xml:space="preserve"> etwa in den Werken Gerhard Richters. </w:t>
      </w:r>
      <w:r w:rsidR="00086B26" w:rsidRPr="002A2878">
        <w:rPr>
          <w:rFonts w:ascii="Gill Sans" w:hAnsi="Gill Sans" w:cs="Times"/>
          <w:szCs w:val="20"/>
          <w:lang w:eastAsia="de-DE"/>
        </w:rPr>
        <w:t>Die mittelalterlichen und frühneuzeitlichen Quellen sprechen meist von Malerei in Schwarz und Weiß ode</w:t>
      </w:r>
      <w:r w:rsidR="004B47FD" w:rsidRPr="002A2878">
        <w:rPr>
          <w:rFonts w:ascii="Gill Sans" w:hAnsi="Gill Sans" w:cs="Times"/>
          <w:szCs w:val="20"/>
          <w:lang w:eastAsia="de-DE"/>
        </w:rPr>
        <w:t>r von „steinfarbigen“ Bildern, in Frankreich taucht a</w:t>
      </w:r>
      <w:r w:rsidR="00086B26" w:rsidRPr="002A2878">
        <w:rPr>
          <w:rFonts w:ascii="Gill Sans" w:hAnsi="Gill Sans" w:cs="Times"/>
          <w:szCs w:val="20"/>
          <w:lang w:eastAsia="de-DE"/>
        </w:rPr>
        <w:t xml:space="preserve">b </w:t>
      </w:r>
      <w:r w:rsidR="004B47FD" w:rsidRPr="002A2878">
        <w:rPr>
          <w:rFonts w:ascii="Gill Sans" w:hAnsi="Gill Sans" w:cs="Times"/>
          <w:szCs w:val="20"/>
          <w:lang w:eastAsia="de-DE"/>
        </w:rPr>
        <w:t xml:space="preserve">dem 17. Jahrhundert </w:t>
      </w:r>
      <w:r w:rsidR="00086B26" w:rsidRPr="002A2878">
        <w:rPr>
          <w:rFonts w:ascii="Gill Sans" w:hAnsi="Gill Sans" w:cs="Times"/>
          <w:szCs w:val="20"/>
          <w:lang w:eastAsia="de-DE"/>
        </w:rPr>
        <w:t xml:space="preserve">der </w:t>
      </w:r>
      <w:r w:rsidR="00C05F0E" w:rsidRPr="002A2878">
        <w:rPr>
          <w:rFonts w:ascii="Gill Sans" w:hAnsi="Gill Sans" w:cs="Helvetica"/>
          <w:szCs w:val="20"/>
          <w:lang w:eastAsia="de-DE"/>
        </w:rPr>
        <w:t xml:space="preserve">Begriff </w:t>
      </w:r>
      <w:proofErr w:type="spellStart"/>
      <w:r w:rsidR="00C05F0E" w:rsidRPr="002A2878">
        <w:rPr>
          <w:rFonts w:ascii="Gill Sans" w:hAnsi="Gill Sans" w:cs="Helvetica"/>
          <w:i/>
          <w:szCs w:val="20"/>
          <w:lang w:eastAsia="de-DE"/>
        </w:rPr>
        <w:t>grisaille</w:t>
      </w:r>
      <w:proofErr w:type="spellEnd"/>
      <w:r w:rsidR="0065679D" w:rsidRPr="002A2878">
        <w:rPr>
          <w:rFonts w:ascii="Gill Sans" w:hAnsi="Gill Sans" w:cs="Helvetica"/>
          <w:szCs w:val="20"/>
          <w:lang w:eastAsia="de-DE"/>
        </w:rPr>
        <w:t xml:space="preserve"> auf; Gerhard Richter spricht von „Grauen Bildern“.</w:t>
      </w:r>
      <w:r w:rsidR="008D00AB" w:rsidRPr="002A2878">
        <w:rPr>
          <w:rFonts w:ascii="Gill Sans" w:hAnsi="Gill Sans" w:cs="Helvetica"/>
          <w:szCs w:val="20"/>
          <w:lang w:eastAsia="de-DE"/>
        </w:rPr>
        <w:t xml:space="preserve"> Schon die </w:t>
      </w:r>
      <w:r w:rsidR="004B47FD" w:rsidRPr="002A2878">
        <w:rPr>
          <w:rFonts w:ascii="Gill Sans" w:hAnsi="Gill Sans" w:cs="Helvetica"/>
          <w:szCs w:val="20"/>
          <w:lang w:eastAsia="de-DE"/>
        </w:rPr>
        <w:t xml:space="preserve">Begrifflichkeit </w:t>
      </w:r>
      <w:r w:rsidR="008D00AB" w:rsidRPr="002A2878">
        <w:rPr>
          <w:rFonts w:ascii="Gill Sans" w:hAnsi="Gill Sans" w:cs="Helvetica"/>
          <w:szCs w:val="20"/>
          <w:lang w:eastAsia="de-DE"/>
        </w:rPr>
        <w:t xml:space="preserve">lässt </w:t>
      </w:r>
      <w:r w:rsidR="004B47FD" w:rsidRPr="002A2878">
        <w:rPr>
          <w:rFonts w:ascii="Gill Sans" w:hAnsi="Gill Sans" w:cs="Helvetica"/>
          <w:szCs w:val="20"/>
          <w:lang w:eastAsia="de-DE"/>
        </w:rPr>
        <w:t xml:space="preserve">auf unterschiedliche Konzepte schließen, </w:t>
      </w:r>
      <w:r w:rsidR="00643AB5" w:rsidRPr="002A2878">
        <w:rPr>
          <w:rFonts w:ascii="Gill Sans" w:hAnsi="Gill Sans" w:cs="Helvetica"/>
          <w:szCs w:val="20"/>
          <w:lang w:eastAsia="de-DE"/>
        </w:rPr>
        <w:t>die nach unterschiedlichen</w:t>
      </w:r>
      <w:r w:rsidR="0065679D" w:rsidRPr="002A2878">
        <w:rPr>
          <w:rFonts w:ascii="Gill Sans" w:hAnsi="Gill Sans" w:cs="Helvetica"/>
          <w:szCs w:val="20"/>
          <w:lang w:eastAsia="de-DE"/>
        </w:rPr>
        <w:t xml:space="preserve"> Begründung</w:t>
      </w:r>
      <w:r w:rsidR="00643AB5" w:rsidRPr="002A2878">
        <w:rPr>
          <w:rFonts w:ascii="Gill Sans" w:hAnsi="Gill Sans" w:cs="Helvetica"/>
          <w:szCs w:val="20"/>
          <w:lang w:eastAsia="de-DE"/>
        </w:rPr>
        <w:t xml:space="preserve">en verlangen. </w:t>
      </w:r>
      <w:r w:rsidR="008D00AB" w:rsidRPr="002A2878">
        <w:rPr>
          <w:rFonts w:ascii="Gill Sans" w:hAnsi="Gill Sans" w:cs="Helvetica"/>
          <w:szCs w:val="20"/>
          <w:lang w:eastAsia="de-DE"/>
        </w:rPr>
        <w:t>T</w:t>
      </w:r>
      <w:r w:rsidR="008F7483" w:rsidRPr="002A2878">
        <w:rPr>
          <w:rFonts w:ascii="Gill Sans" w:hAnsi="Gill Sans" w:cs="Helvetica"/>
          <w:szCs w:val="20"/>
          <w:lang w:eastAsia="de-DE"/>
        </w:rPr>
        <w:t xml:space="preserve">atsächlich hat </w:t>
      </w:r>
      <w:r w:rsidR="008D00AB" w:rsidRPr="002A2878">
        <w:rPr>
          <w:rFonts w:ascii="Gill Sans" w:hAnsi="Gill Sans" w:cs="Helvetica"/>
          <w:szCs w:val="20"/>
          <w:lang w:eastAsia="de-DE"/>
        </w:rPr>
        <w:t xml:space="preserve">die </w:t>
      </w:r>
      <w:r w:rsidR="004B47FD" w:rsidRPr="002A2878">
        <w:rPr>
          <w:rFonts w:ascii="Gill Sans" w:hAnsi="Gill Sans" w:cs="Helvetica"/>
          <w:szCs w:val="20"/>
          <w:lang w:eastAsia="de-DE"/>
        </w:rPr>
        <w:t xml:space="preserve">Forschung </w:t>
      </w:r>
      <w:r w:rsidR="008D00AB" w:rsidRPr="002A2878">
        <w:rPr>
          <w:rFonts w:ascii="Gill Sans" w:hAnsi="Gill Sans" w:cs="Helvetica"/>
          <w:szCs w:val="20"/>
          <w:lang w:eastAsia="de-DE"/>
        </w:rPr>
        <w:t xml:space="preserve">in den letzten zwanzig Jahren 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eine Vielzahl von Aspekten diskutiert, </w:t>
      </w:r>
      <w:r w:rsidR="0065679D" w:rsidRPr="002A2878">
        <w:rPr>
          <w:rFonts w:ascii="Gill Sans" w:hAnsi="Gill Sans" w:cs="Helvetica"/>
          <w:szCs w:val="20"/>
          <w:lang w:eastAsia="de-DE"/>
        </w:rPr>
        <w:t>wobei bisweilen außerästhetische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 Anforderungen an die Kunst</w:t>
      </w:r>
      <w:r w:rsidR="004B47FD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1113CB" w:rsidRPr="002A2878">
        <w:rPr>
          <w:rFonts w:ascii="Gill Sans" w:hAnsi="Gill Sans" w:cs="Helvetica"/>
          <w:szCs w:val="20"/>
          <w:lang w:eastAsia="de-DE"/>
        </w:rPr>
        <w:t>–</w:t>
      </w:r>
      <w:r w:rsidR="004B47FD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etwa </w:t>
      </w:r>
      <w:r w:rsidR="0065679D" w:rsidRPr="002A2878">
        <w:rPr>
          <w:rFonts w:ascii="Gill Sans" w:hAnsi="Gill Sans" w:cs="Helvetica"/>
          <w:szCs w:val="20"/>
          <w:lang w:eastAsia="de-DE"/>
        </w:rPr>
        <w:t xml:space="preserve">die Bildskepsis kirchlicher Reformbewegungen 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oder </w:t>
      </w:r>
      <w:r w:rsidR="0065679D" w:rsidRPr="002A2878">
        <w:rPr>
          <w:rFonts w:ascii="Gill Sans" w:hAnsi="Gill Sans" w:cs="Helvetica"/>
          <w:szCs w:val="20"/>
          <w:lang w:eastAsia="de-DE"/>
        </w:rPr>
        <w:t>liturgische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 Vorgaben </w:t>
      </w:r>
      <w:r w:rsidR="00643AB5" w:rsidRPr="002A2878">
        <w:rPr>
          <w:rFonts w:ascii="Gill Sans" w:hAnsi="Gill Sans" w:cs="Helvetica"/>
          <w:szCs w:val="20"/>
          <w:lang w:eastAsia="de-DE"/>
        </w:rPr>
        <w:t>–</w:t>
      </w:r>
      <w:r w:rsidR="0065679D" w:rsidRPr="002A2878">
        <w:rPr>
          <w:rFonts w:ascii="Gill Sans" w:hAnsi="Gill Sans" w:cs="Helvetica"/>
          <w:szCs w:val="20"/>
          <w:lang w:eastAsia="de-DE"/>
        </w:rPr>
        <w:t xml:space="preserve"> im Vordergrund stehen, bisweilen die maltechnische Seite (</w:t>
      </w:r>
      <w:r w:rsidR="00B35D94">
        <w:rPr>
          <w:rFonts w:ascii="Gill Sans" w:hAnsi="Gill Sans" w:cs="Helvetica"/>
          <w:szCs w:val="20"/>
          <w:lang w:eastAsia="de-DE"/>
        </w:rPr>
        <w:t xml:space="preserve">im Sinne eines </w:t>
      </w:r>
      <w:r w:rsidR="0065679D" w:rsidRPr="002A2878">
        <w:rPr>
          <w:rFonts w:ascii="Gill Sans" w:hAnsi="Gill Sans" w:cs="Helvetica"/>
          <w:szCs w:val="20"/>
          <w:lang w:eastAsia="de-DE"/>
        </w:rPr>
        <w:t>„</w:t>
      </w:r>
      <w:proofErr w:type="spellStart"/>
      <w:r w:rsidR="00147EBD">
        <w:rPr>
          <w:rFonts w:ascii="Gill Sans" w:hAnsi="Gill Sans" w:cs="Helvetica"/>
          <w:szCs w:val="20"/>
          <w:lang w:eastAsia="de-DE"/>
        </w:rPr>
        <w:t>r</w:t>
      </w:r>
      <w:r w:rsidR="0065679D" w:rsidRPr="002A2878">
        <w:rPr>
          <w:rFonts w:ascii="Gill Sans" w:hAnsi="Gill Sans" w:cs="Helvetica"/>
          <w:szCs w:val="20"/>
          <w:lang w:eastAsia="de-DE"/>
        </w:rPr>
        <w:t>ilievo</w:t>
      </w:r>
      <w:proofErr w:type="spellEnd"/>
      <w:r w:rsidR="0065679D" w:rsidRPr="002A2878">
        <w:rPr>
          <w:rFonts w:ascii="Gill Sans" w:hAnsi="Gill Sans" w:cs="Helvetica"/>
          <w:szCs w:val="20"/>
          <w:lang w:eastAsia="de-DE"/>
        </w:rPr>
        <w:t>“</w:t>
      </w:r>
      <w:r w:rsidR="00B35D94">
        <w:rPr>
          <w:rFonts w:ascii="Gill Sans" w:hAnsi="Gill Sans" w:cs="Helvetica"/>
          <w:szCs w:val="20"/>
          <w:lang w:eastAsia="de-DE"/>
        </w:rPr>
        <w:t xml:space="preserve"> oder der</w:t>
      </w:r>
      <w:r w:rsidR="00147EBD">
        <w:rPr>
          <w:rFonts w:ascii="Gill Sans" w:hAnsi="Gill Sans" w:cs="Helvetica"/>
          <w:szCs w:val="20"/>
          <w:lang w:eastAsia="de-DE"/>
        </w:rPr>
        <w:t xml:space="preserve"> „</w:t>
      </w:r>
      <w:proofErr w:type="spellStart"/>
      <w:r w:rsidR="00147EBD">
        <w:rPr>
          <w:rFonts w:ascii="Gill Sans" w:hAnsi="Gill Sans" w:cs="Helvetica"/>
          <w:szCs w:val="20"/>
          <w:lang w:eastAsia="de-DE"/>
        </w:rPr>
        <w:t>fak</w:t>
      </w:r>
      <w:r w:rsidR="00F5319E" w:rsidRPr="002A2878">
        <w:rPr>
          <w:rFonts w:ascii="Gill Sans" w:hAnsi="Gill Sans" w:cs="Helvetica"/>
          <w:szCs w:val="20"/>
          <w:lang w:eastAsia="de-DE"/>
        </w:rPr>
        <w:t>tura</w:t>
      </w:r>
      <w:proofErr w:type="spellEnd"/>
      <w:r w:rsidR="00F5319E" w:rsidRPr="002A2878">
        <w:rPr>
          <w:rFonts w:ascii="Gill Sans" w:hAnsi="Gill Sans" w:cs="Helvetica"/>
          <w:szCs w:val="20"/>
          <w:lang w:eastAsia="de-DE"/>
        </w:rPr>
        <w:t>“</w:t>
      </w:r>
      <w:r w:rsidR="0065679D" w:rsidRPr="002A2878">
        <w:rPr>
          <w:rFonts w:ascii="Gill Sans" w:hAnsi="Gill Sans" w:cs="Helvetica"/>
          <w:szCs w:val="20"/>
          <w:lang w:eastAsia="de-DE"/>
        </w:rPr>
        <w:t xml:space="preserve">) hervorgehoben oder </w:t>
      </w:r>
      <w:r w:rsidR="00643AB5" w:rsidRPr="002A2878">
        <w:rPr>
          <w:rFonts w:ascii="Gill Sans" w:hAnsi="Gill Sans" w:cs="Helvetica"/>
          <w:szCs w:val="20"/>
          <w:lang w:eastAsia="de-DE"/>
        </w:rPr>
        <w:t>auf genuin ästhetische Erklärungsmodelle</w:t>
      </w:r>
      <w:r w:rsidR="008D00AB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65679D" w:rsidRPr="002A2878">
        <w:rPr>
          <w:rFonts w:ascii="Gill Sans" w:hAnsi="Gill Sans" w:cs="Helvetica"/>
          <w:szCs w:val="20"/>
          <w:lang w:eastAsia="de-DE"/>
        </w:rPr>
        <w:t>abgezielt wird</w:t>
      </w:r>
      <w:r w:rsidR="00643AB5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8D00AB" w:rsidRPr="002A2878">
        <w:rPr>
          <w:rFonts w:ascii="Gill Sans" w:hAnsi="Gill Sans" w:cs="Helvetica"/>
          <w:szCs w:val="20"/>
          <w:lang w:eastAsia="de-DE"/>
        </w:rPr>
        <w:t>(</w:t>
      </w:r>
      <w:proofErr w:type="spellStart"/>
      <w:r w:rsidR="008D00AB" w:rsidRPr="002A2878">
        <w:rPr>
          <w:rFonts w:ascii="Gill Sans" w:hAnsi="Gill Sans" w:cs="Helvetica"/>
          <w:szCs w:val="20"/>
          <w:lang w:eastAsia="de-DE"/>
        </w:rPr>
        <w:t>Par</w:t>
      </w:r>
      <w:r w:rsidR="001113CB" w:rsidRPr="002A2878">
        <w:rPr>
          <w:rFonts w:ascii="Gill Sans" w:hAnsi="Gill Sans" w:cs="Helvetica"/>
          <w:szCs w:val="20"/>
          <w:lang w:eastAsia="de-DE"/>
        </w:rPr>
        <w:t>agon</w:t>
      </w:r>
      <w:r w:rsidR="0065679D" w:rsidRPr="002A2878">
        <w:rPr>
          <w:rFonts w:ascii="Gill Sans" w:hAnsi="Gill Sans" w:cs="Helvetica"/>
          <w:szCs w:val="20"/>
          <w:lang w:eastAsia="de-DE"/>
        </w:rPr>
        <w:t>e</w:t>
      </w:r>
      <w:proofErr w:type="spellEnd"/>
      <w:r w:rsidR="0065679D" w:rsidRPr="002A2878">
        <w:rPr>
          <w:rFonts w:ascii="Gill Sans" w:hAnsi="Gill Sans" w:cs="Helvetica"/>
          <w:szCs w:val="20"/>
          <w:lang w:eastAsia="de-DE"/>
        </w:rPr>
        <w:t xml:space="preserve">, Kostbarkeitsmetapher, </w:t>
      </w:r>
      <w:r w:rsidR="00147EBD">
        <w:rPr>
          <w:rFonts w:ascii="Gill Sans" w:hAnsi="Gill Sans" w:cs="Helvetica"/>
          <w:szCs w:val="20"/>
          <w:lang w:eastAsia="de-DE"/>
        </w:rPr>
        <w:t>intellektuelle</w:t>
      </w:r>
      <w:r w:rsidR="00401C33">
        <w:rPr>
          <w:rFonts w:ascii="Gill Sans" w:hAnsi="Gill Sans" w:cs="Helvetica"/>
          <w:szCs w:val="20"/>
          <w:lang w:eastAsia="de-DE"/>
        </w:rPr>
        <w:t>s</w:t>
      </w:r>
      <w:r w:rsidR="00147EBD">
        <w:rPr>
          <w:rFonts w:ascii="Gill Sans" w:hAnsi="Gill Sans" w:cs="Helvetica"/>
          <w:szCs w:val="20"/>
          <w:lang w:eastAsia="de-DE"/>
        </w:rPr>
        <w:t xml:space="preserve"> </w:t>
      </w:r>
      <w:r w:rsidR="00401C33">
        <w:rPr>
          <w:rFonts w:ascii="Gill Sans" w:hAnsi="Gill Sans" w:cs="Helvetica"/>
          <w:szCs w:val="20"/>
          <w:lang w:eastAsia="de-DE"/>
        </w:rPr>
        <w:t xml:space="preserve">Konzept </w:t>
      </w:r>
      <w:proofErr w:type="spellStart"/>
      <w:r w:rsidR="005B5C5B" w:rsidRPr="002A2878">
        <w:rPr>
          <w:rFonts w:ascii="Gill Sans" w:hAnsi="Gill Sans" w:cs="Helvetica"/>
          <w:szCs w:val="20"/>
          <w:lang w:eastAsia="de-DE"/>
        </w:rPr>
        <w:t>versus</w:t>
      </w:r>
      <w:proofErr w:type="spellEnd"/>
      <w:r w:rsidR="005B5C5B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147EBD">
        <w:rPr>
          <w:rFonts w:ascii="Gill Sans" w:hAnsi="Gill Sans" w:cs="Helvetica"/>
          <w:szCs w:val="20"/>
          <w:lang w:eastAsia="de-DE"/>
        </w:rPr>
        <w:t xml:space="preserve">sinnliche </w:t>
      </w:r>
      <w:r w:rsidR="005B5C5B" w:rsidRPr="002A2878">
        <w:rPr>
          <w:rFonts w:ascii="Gill Sans" w:hAnsi="Gill Sans" w:cs="Helvetica"/>
          <w:szCs w:val="20"/>
          <w:lang w:eastAsia="de-DE"/>
        </w:rPr>
        <w:t>Farbe</w:t>
      </w:r>
      <w:r w:rsidR="00643AB5" w:rsidRPr="002A2878">
        <w:rPr>
          <w:rFonts w:ascii="Gill Sans" w:hAnsi="Gill Sans" w:cs="Helvetica"/>
          <w:szCs w:val="20"/>
          <w:lang w:eastAsia="de-DE"/>
        </w:rPr>
        <w:t>)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. </w:t>
      </w:r>
      <w:r w:rsidR="00207854" w:rsidRPr="002A2878">
        <w:rPr>
          <w:rFonts w:ascii="Gill Sans" w:hAnsi="Gill Sans" w:cs="Helvetica"/>
          <w:szCs w:val="20"/>
          <w:lang w:eastAsia="de-DE"/>
        </w:rPr>
        <w:t xml:space="preserve">Die </w:t>
      </w:r>
      <w:r w:rsidR="008D00AB" w:rsidRPr="002A2878">
        <w:rPr>
          <w:rFonts w:ascii="Gill Sans" w:hAnsi="Gill Sans" w:cs="Helvetica"/>
          <w:szCs w:val="20"/>
          <w:lang w:eastAsia="de-DE"/>
        </w:rPr>
        <w:t>Entscheidung für die</w:t>
      </w:r>
      <w:r w:rsidR="006D7A16" w:rsidRPr="002A2878">
        <w:rPr>
          <w:rFonts w:ascii="Gill Sans" w:hAnsi="Gill Sans" w:cs="Helvetica"/>
          <w:szCs w:val="20"/>
          <w:lang w:eastAsia="de-DE"/>
        </w:rPr>
        <w:t xml:space="preserve"> </w:t>
      </w:r>
      <w:proofErr w:type="spellStart"/>
      <w:r w:rsidR="006D7A16" w:rsidRPr="002A2878">
        <w:rPr>
          <w:rFonts w:ascii="Gill Sans" w:hAnsi="Gill Sans" w:cs="Helvetica"/>
          <w:szCs w:val="20"/>
          <w:lang w:eastAsia="de-DE"/>
        </w:rPr>
        <w:t>Grisaille</w:t>
      </w:r>
      <w:proofErr w:type="spellEnd"/>
      <w:r w:rsidR="0065679D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207854" w:rsidRPr="002A2878">
        <w:rPr>
          <w:rFonts w:ascii="Gill Sans" w:hAnsi="Gill Sans" w:cs="Helvetica"/>
          <w:szCs w:val="20"/>
          <w:lang w:eastAsia="de-DE"/>
        </w:rPr>
        <w:t xml:space="preserve">bedeutet jedoch </w:t>
      </w:r>
      <w:r w:rsidR="0065679D" w:rsidRPr="002A2878">
        <w:rPr>
          <w:rFonts w:ascii="Gill Sans" w:hAnsi="Gill Sans" w:cs="Helvetica"/>
          <w:szCs w:val="20"/>
          <w:lang w:eastAsia="de-DE"/>
        </w:rPr>
        <w:t xml:space="preserve">stets auch </w:t>
      </w:r>
      <w:r w:rsidR="00C05F0E" w:rsidRPr="002A2878">
        <w:rPr>
          <w:rFonts w:ascii="Gill Sans" w:hAnsi="Gill Sans" w:cs="Helvetica"/>
          <w:szCs w:val="20"/>
          <w:lang w:eastAsia="de-DE"/>
        </w:rPr>
        <w:t>eine Repräsentationsstrategie</w:t>
      </w:r>
      <w:r w:rsidR="008D00AB" w:rsidRPr="002A2878">
        <w:rPr>
          <w:rFonts w:ascii="Gill Sans" w:hAnsi="Gill Sans" w:cs="Helvetica"/>
          <w:szCs w:val="20"/>
          <w:lang w:eastAsia="de-DE"/>
        </w:rPr>
        <w:t>, die eine Reflexion der Bildaufgabe – der Spannung von Bild und Abbild, von Wirklichkeit und Bewusstsein, von Illusion und Zeichenh</w:t>
      </w:r>
      <w:r w:rsidR="001B7017" w:rsidRPr="002A2878">
        <w:rPr>
          <w:rFonts w:ascii="Gill Sans" w:hAnsi="Gill Sans" w:cs="Helvetica"/>
          <w:szCs w:val="20"/>
          <w:lang w:eastAsia="de-DE"/>
        </w:rPr>
        <w:t xml:space="preserve">aftigkeit </w:t>
      </w:r>
      <w:r w:rsidR="005B5C5B" w:rsidRPr="002A2878">
        <w:rPr>
          <w:rFonts w:ascii="Gill Sans" w:hAnsi="Gill Sans" w:cs="Helvetica"/>
          <w:szCs w:val="20"/>
          <w:lang w:eastAsia="de-DE"/>
        </w:rPr>
        <w:t>–</w:t>
      </w:r>
      <w:r w:rsidR="001B7017" w:rsidRPr="002A2878">
        <w:rPr>
          <w:rFonts w:ascii="Gill Sans" w:hAnsi="Gill Sans" w:cs="Helvetica"/>
          <w:szCs w:val="20"/>
          <w:lang w:eastAsia="de-DE"/>
        </w:rPr>
        <w:t xml:space="preserve"> voraussetzt; sie erscheint als künstlerisches Mittel, um diese Differenz zu thematisieren und im Farbverzicht zu überhöhen</w:t>
      </w:r>
      <w:r w:rsidR="005B5C5B" w:rsidRPr="002A2878">
        <w:rPr>
          <w:rFonts w:ascii="Gill Sans" w:hAnsi="Gill Sans" w:cs="Helvetica"/>
          <w:szCs w:val="20"/>
          <w:lang w:eastAsia="de-DE"/>
        </w:rPr>
        <w:t>.</w:t>
      </w:r>
      <w:r w:rsidR="001B7017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106609">
        <w:rPr>
          <w:rFonts w:ascii="Gill Sans" w:hAnsi="Gill Sans" w:cs="Helvetica"/>
          <w:szCs w:val="20"/>
          <w:lang w:eastAsia="de-DE"/>
        </w:rPr>
        <w:t xml:space="preserve">Dementsprechend kann gerade </w:t>
      </w:r>
      <w:r w:rsidR="00E8458F" w:rsidRPr="002A2878">
        <w:rPr>
          <w:rFonts w:ascii="Gill Sans" w:hAnsi="Gill Sans" w:cs="Helvetica"/>
          <w:szCs w:val="20"/>
          <w:lang w:eastAsia="de-DE"/>
        </w:rPr>
        <w:t>der Verzicht auf Buntfarbigkeit einen höheren Wirklichkeitsgehalt der D</w:t>
      </w:r>
      <w:r w:rsidR="009A7B2B">
        <w:rPr>
          <w:rFonts w:ascii="Gill Sans" w:hAnsi="Gill Sans" w:cs="Helvetica"/>
          <w:szCs w:val="20"/>
          <w:lang w:eastAsia="de-DE"/>
        </w:rPr>
        <w:t>arstellung garantieren.</w:t>
      </w:r>
      <w:r w:rsidR="00E8458F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F5319E" w:rsidRPr="002A2878">
        <w:rPr>
          <w:rFonts w:ascii="Gill Sans" w:hAnsi="Gill Sans" w:cs="Helvetica"/>
          <w:szCs w:val="20"/>
          <w:lang w:eastAsia="de-DE"/>
        </w:rPr>
        <w:t xml:space="preserve">In gewisser Weise setzt sich diese Tradition </w:t>
      </w:r>
      <w:r w:rsidR="002D5A39">
        <w:rPr>
          <w:rFonts w:ascii="Gill Sans" w:hAnsi="Gill Sans" w:cs="Helvetica"/>
          <w:szCs w:val="20"/>
          <w:lang w:eastAsia="de-DE"/>
        </w:rPr>
        <w:t xml:space="preserve">der Steigerung des ästhetischen Vermögens von Kunst durch die Verwendung der Farbe Grau </w:t>
      </w:r>
      <w:r w:rsidR="00F5319E" w:rsidRPr="002A2878">
        <w:rPr>
          <w:rFonts w:ascii="Gill Sans" w:hAnsi="Gill Sans" w:cs="Helvetica"/>
          <w:szCs w:val="20"/>
          <w:lang w:eastAsia="de-DE"/>
        </w:rPr>
        <w:t>noch in</w:t>
      </w:r>
      <w:r w:rsidR="005B5C5B" w:rsidRPr="002A2878">
        <w:rPr>
          <w:rFonts w:ascii="Gill Sans" w:hAnsi="Gill Sans" w:cs="Helvetica"/>
          <w:szCs w:val="20"/>
          <w:lang w:eastAsia="de-DE"/>
        </w:rPr>
        <w:t xml:space="preserve"> Fotografie und </w:t>
      </w:r>
      <w:r w:rsidR="00F5319E" w:rsidRPr="002A2878">
        <w:rPr>
          <w:rFonts w:ascii="Gill Sans" w:hAnsi="Gill Sans" w:cs="Helvetica"/>
          <w:szCs w:val="20"/>
          <w:lang w:eastAsia="de-DE"/>
        </w:rPr>
        <w:t xml:space="preserve">Film </w:t>
      </w:r>
      <w:r w:rsidR="001B7017" w:rsidRPr="002A2878">
        <w:rPr>
          <w:rFonts w:ascii="Gill Sans" w:hAnsi="Gill Sans" w:cs="Helvetica"/>
          <w:szCs w:val="20"/>
          <w:lang w:eastAsia="de-DE"/>
        </w:rPr>
        <w:t xml:space="preserve">fort. So stellt die Ästhetik des 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Schwarzweiß-Fotos und des </w:t>
      </w:r>
      <w:r w:rsidR="001B7017" w:rsidRPr="002A2878">
        <w:rPr>
          <w:rFonts w:ascii="Gill Sans" w:hAnsi="Gill Sans" w:cs="Helvetica"/>
          <w:szCs w:val="20"/>
          <w:lang w:eastAsia="de-DE"/>
        </w:rPr>
        <w:t xml:space="preserve">schwarz-weißen Dokumentarfilms rhetorisch den </w:t>
      </w:r>
      <w:r w:rsidR="00AA42B2">
        <w:rPr>
          <w:rFonts w:ascii="Gill Sans" w:hAnsi="Gill Sans" w:cs="Helvetica"/>
          <w:szCs w:val="20"/>
          <w:lang w:eastAsia="de-DE"/>
        </w:rPr>
        <w:t xml:space="preserve">besonderen </w:t>
      </w:r>
      <w:r w:rsidR="001B7017" w:rsidRPr="002A2878">
        <w:rPr>
          <w:rFonts w:ascii="Gill Sans" w:hAnsi="Gill Sans" w:cs="Helvetica"/>
          <w:szCs w:val="20"/>
          <w:lang w:eastAsia="de-DE"/>
        </w:rPr>
        <w:t xml:space="preserve">Wahrheitsgehalt des 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Gezeigten aus und hebt zugleich die </w:t>
      </w:r>
      <w:r w:rsidR="001B7017" w:rsidRPr="002A2878">
        <w:rPr>
          <w:rFonts w:ascii="Gill Sans" w:hAnsi="Gill Sans" w:cs="Helvetica"/>
          <w:szCs w:val="20"/>
          <w:lang w:eastAsia="de-DE"/>
        </w:rPr>
        <w:t>Form</w:t>
      </w:r>
      <w:r w:rsidR="001113CB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312FD5" w:rsidRPr="002A2878">
        <w:rPr>
          <w:rFonts w:ascii="Gill Sans" w:hAnsi="Gill Sans" w:cs="Helvetica"/>
          <w:szCs w:val="20"/>
          <w:lang w:eastAsia="de-DE"/>
        </w:rPr>
        <w:t>hervor.</w:t>
      </w:r>
      <w:r w:rsidR="00F5319E" w:rsidRPr="002A2878">
        <w:rPr>
          <w:rFonts w:ascii="Gill Sans" w:hAnsi="Gill Sans" w:cs="Helvetica"/>
          <w:szCs w:val="20"/>
          <w:lang w:eastAsia="de-DE"/>
        </w:rPr>
        <w:t xml:space="preserve"> </w:t>
      </w:r>
    </w:p>
    <w:p w:rsidR="00E8458F" w:rsidRPr="002A2878" w:rsidRDefault="00E8458F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312FD5" w:rsidRPr="002A2878" w:rsidRDefault="00207854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 xml:space="preserve">Dem hier skizzierten </w:t>
      </w:r>
      <w:r w:rsidR="00E8458F" w:rsidRPr="002A2878">
        <w:rPr>
          <w:rFonts w:ascii="Gill Sans" w:hAnsi="Gill Sans" w:cs="Helvetica"/>
          <w:szCs w:val="20"/>
          <w:lang w:eastAsia="de-DE"/>
        </w:rPr>
        <w:t>Paradox des künstler</w:t>
      </w:r>
      <w:r w:rsidR="0066671E" w:rsidRPr="002A2878">
        <w:rPr>
          <w:rFonts w:ascii="Gill Sans" w:hAnsi="Gill Sans" w:cs="Helvetica"/>
          <w:szCs w:val="20"/>
          <w:lang w:eastAsia="de-DE"/>
        </w:rPr>
        <w:t>ischen</w:t>
      </w:r>
      <w:r w:rsidR="00300E81" w:rsidRPr="002A2878">
        <w:rPr>
          <w:rFonts w:ascii="Gill Sans" w:hAnsi="Gill Sans" w:cs="Helvetica"/>
          <w:szCs w:val="20"/>
          <w:lang w:eastAsia="de-DE"/>
        </w:rPr>
        <w:t xml:space="preserve"> Farbverzichts</w:t>
      </w:r>
      <w:r w:rsidR="005B5C5B" w:rsidRPr="002A2878">
        <w:rPr>
          <w:rFonts w:ascii="Gill Sans" w:hAnsi="Gill Sans" w:cs="Helvetica"/>
          <w:szCs w:val="20"/>
          <w:lang w:eastAsia="de-DE"/>
        </w:rPr>
        <w:t xml:space="preserve"> mittels der Farbe Grau will </w:t>
      </w:r>
      <w:r w:rsidR="00227983">
        <w:rPr>
          <w:rFonts w:ascii="Gill Sans" w:hAnsi="Gill Sans" w:cs="Helvetica"/>
          <w:szCs w:val="20"/>
          <w:lang w:eastAsia="de-DE"/>
        </w:rPr>
        <w:t>eine gemeinsam vom I</w:t>
      </w:r>
      <w:r w:rsidR="00227983" w:rsidRPr="002A2878">
        <w:rPr>
          <w:rFonts w:ascii="Gill Sans" w:hAnsi="Gill Sans" w:cs="Helvetica"/>
          <w:szCs w:val="20"/>
          <w:lang w:eastAsia="de-DE"/>
        </w:rPr>
        <w:t>nstitut</w:t>
      </w:r>
      <w:r w:rsidR="006F5943">
        <w:rPr>
          <w:rFonts w:ascii="Gill Sans" w:hAnsi="Gill Sans" w:cs="Helvetica"/>
          <w:szCs w:val="20"/>
          <w:lang w:eastAsia="de-DE"/>
        </w:rPr>
        <w:t xml:space="preserve"> </w:t>
      </w:r>
      <w:r w:rsidR="00227983">
        <w:rPr>
          <w:rFonts w:ascii="Gill Sans" w:hAnsi="Gill Sans" w:cs="Helvetica"/>
          <w:szCs w:val="20"/>
          <w:lang w:eastAsia="de-DE"/>
        </w:rPr>
        <w:t>für</w:t>
      </w:r>
      <w:r w:rsidR="005B5C5B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227983" w:rsidRPr="002A2878">
        <w:rPr>
          <w:rFonts w:ascii="Gill Sans" w:hAnsi="Gill Sans" w:cs="Helvetica"/>
          <w:szCs w:val="20"/>
          <w:lang w:eastAsia="de-DE"/>
        </w:rPr>
        <w:t>Kunstgeschichte der</w:t>
      </w:r>
      <w:r w:rsidR="00227983">
        <w:rPr>
          <w:rFonts w:ascii="Gill Sans" w:hAnsi="Gill Sans" w:cs="Helvetica"/>
          <w:szCs w:val="20"/>
          <w:lang w:eastAsia="de-DE"/>
        </w:rPr>
        <w:t xml:space="preserve"> Johannes Gutenberg Universität, </w:t>
      </w:r>
      <w:r w:rsidR="00227983" w:rsidRPr="002A2878">
        <w:rPr>
          <w:rFonts w:ascii="Gill Sans" w:hAnsi="Gill Sans" w:cs="Helvetica"/>
          <w:szCs w:val="20"/>
          <w:lang w:eastAsia="de-DE"/>
        </w:rPr>
        <w:t xml:space="preserve"> Mainz</w:t>
      </w:r>
      <w:r w:rsidR="00227983">
        <w:rPr>
          <w:rFonts w:ascii="Gill Sans" w:hAnsi="Gill Sans" w:cs="Helvetica"/>
          <w:szCs w:val="20"/>
          <w:lang w:eastAsia="de-DE"/>
        </w:rPr>
        <w:t xml:space="preserve"> und dem Institut für Kunstwissenschaft und Historische Urbanistik </w:t>
      </w:r>
      <w:r w:rsidR="006F5943">
        <w:rPr>
          <w:rFonts w:ascii="Gill Sans" w:hAnsi="Gill Sans" w:cs="Helvetica"/>
          <w:szCs w:val="20"/>
          <w:lang w:eastAsia="de-DE"/>
        </w:rPr>
        <w:t xml:space="preserve">der TU Berlin </w:t>
      </w:r>
      <w:r w:rsidR="00227983">
        <w:rPr>
          <w:rFonts w:ascii="Gill Sans" w:hAnsi="Gill Sans" w:cs="Helvetica"/>
          <w:szCs w:val="20"/>
          <w:lang w:eastAsia="de-DE"/>
        </w:rPr>
        <w:t>veranstaltete</w:t>
      </w:r>
      <w:r w:rsidR="00227983" w:rsidRPr="002A2878">
        <w:rPr>
          <w:rFonts w:ascii="Gill Sans" w:hAnsi="Gill Sans" w:cs="Helvetica"/>
          <w:szCs w:val="20"/>
          <w:lang w:eastAsia="de-DE"/>
        </w:rPr>
        <w:t xml:space="preserve"> </w:t>
      </w:r>
      <w:r w:rsidR="005B5C5B" w:rsidRPr="002A2878">
        <w:rPr>
          <w:rFonts w:ascii="Gill Sans" w:hAnsi="Gill Sans" w:cs="Helvetica"/>
          <w:szCs w:val="20"/>
          <w:lang w:eastAsia="de-DE"/>
        </w:rPr>
        <w:t xml:space="preserve">Tagung </w:t>
      </w:r>
      <w:r w:rsidRPr="002A2878">
        <w:rPr>
          <w:rFonts w:ascii="Gill Sans" w:hAnsi="Gill Sans" w:cs="Helvetica"/>
          <w:szCs w:val="20"/>
          <w:lang w:eastAsia="de-DE"/>
        </w:rPr>
        <w:t xml:space="preserve">nachgehen und zugleich das Phänomen in seiner historischen Dimension und Vielgestaltigkeit </w:t>
      </w:r>
      <w:r w:rsidR="00147EBD">
        <w:rPr>
          <w:rFonts w:ascii="Gill Sans" w:hAnsi="Gill Sans" w:cs="Helvetica"/>
          <w:szCs w:val="20"/>
          <w:lang w:eastAsia="de-DE"/>
        </w:rPr>
        <w:t>thematisieren</w:t>
      </w:r>
      <w:r w:rsidR="00E8458F" w:rsidRPr="002A2878">
        <w:rPr>
          <w:rFonts w:ascii="Gill Sans" w:hAnsi="Gill Sans" w:cs="Helvetica"/>
          <w:szCs w:val="20"/>
          <w:lang w:eastAsia="de-DE"/>
        </w:rPr>
        <w:t xml:space="preserve">. </w:t>
      </w:r>
      <w:r w:rsidR="002D21B5" w:rsidRPr="002A2878">
        <w:rPr>
          <w:rFonts w:ascii="Gill Sans" w:hAnsi="Gill Sans" w:cs="Helvetica"/>
          <w:szCs w:val="20"/>
          <w:lang w:eastAsia="de-DE"/>
        </w:rPr>
        <w:t>Sie ist bewuss</w:t>
      </w:r>
      <w:r w:rsidR="0066671E" w:rsidRPr="002A2878">
        <w:rPr>
          <w:rFonts w:ascii="Gill Sans" w:hAnsi="Gill Sans" w:cs="Helvetica"/>
          <w:szCs w:val="20"/>
          <w:lang w:eastAsia="de-DE"/>
        </w:rPr>
        <w:t xml:space="preserve">t </w:t>
      </w:r>
      <w:r w:rsidR="00147EBD">
        <w:rPr>
          <w:rFonts w:ascii="Gill Sans" w:hAnsi="Gill Sans" w:cs="Helvetica"/>
          <w:szCs w:val="20"/>
          <w:lang w:eastAsia="de-DE"/>
        </w:rPr>
        <w:t xml:space="preserve">gattungs- und </w:t>
      </w:r>
      <w:r w:rsidR="0066671E" w:rsidRPr="002A2878">
        <w:rPr>
          <w:rFonts w:ascii="Gill Sans" w:hAnsi="Gill Sans" w:cs="Helvetica"/>
          <w:szCs w:val="20"/>
          <w:lang w:eastAsia="de-DE"/>
        </w:rPr>
        <w:t xml:space="preserve">epochenübergreifend </w:t>
      </w:r>
      <w:r w:rsidR="00227983">
        <w:rPr>
          <w:rFonts w:ascii="Gill Sans" w:hAnsi="Gill Sans" w:cs="Helvetica"/>
          <w:szCs w:val="20"/>
          <w:lang w:eastAsia="de-DE"/>
        </w:rPr>
        <w:t xml:space="preserve">angelegt </w:t>
      </w:r>
      <w:r w:rsidR="00147EBD">
        <w:rPr>
          <w:rFonts w:ascii="Gill Sans" w:hAnsi="Gill Sans" w:cs="Helvetica"/>
          <w:szCs w:val="20"/>
          <w:lang w:eastAsia="de-DE"/>
        </w:rPr>
        <w:t>und nimmt die materi</w:t>
      </w:r>
      <w:r w:rsidR="002D5A39">
        <w:rPr>
          <w:rFonts w:ascii="Gill Sans" w:hAnsi="Gill Sans" w:cs="Helvetica"/>
          <w:szCs w:val="20"/>
          <w:lang w:eastAsia="de-DE"/>
        </w:rPr>
        <w:t>el</w:t>
      </w:r>
      <w:r w:rsidR="00147EBD">
        <w:rPr>
          <w:rFonts w:ascii="Gill Sans" w:hAnsi="Gill Sans" w:cs="Helvetica"/>
          <w:szCs w:val="20"/>
          <w:lang w:eastAsia="de-DE"/>
        </w:rPr>
        <w:t xml:space="preserve">len wie auch </w:t>
      </w:r>
      <w:r w:rsidR="002D5A39">
        <w:rPr>
          <w:rFonts w:ascii="Gill Sans" w:hAnsi="Gill Sans" w:cs="Helvetica"/>
          <w:szCs w:val="20"/>
          <w:lang w:eastAsia="de-DE"/>
        </w:rPr>
        <w:t xml:space="preserve">die </w:t>
      </w:r>
      <w:r w:rsidR="00147EBD">
        <w:rPr>
          <w:rFonts w:ascii="Gill Sans" w:hAnsi="Gill Sans" w:cs="Helvetica"/>
          <w:szCs w:val="20"/>
          <w:lang w:eastAsia="de-DE"/>
        </w:rPr>
        <w:t>kunsttheoretischen und ästhetischen Aspekte des Grau in der Kunst in den Blick</w:t>
      </w:r>
      <w:r w:rsidR="00FD53BB" w:rsidRPr="002A2878">
        <w:rPr>
          <w:rFonts w:ascii="Gill Sans" w:hAnsi="Gill Sans" w:cs="Helvetica"/>
          <w:szCs w:val="20"/>
          <w:lang w:eastAsia="de-DE"/>
        </w:rPr>
        <w:t>.</w:t>
      </w:r>
      <w:r w:rsidR="00147EBD">
        <w:rPr>
          <w:rFonts w:ascii="Gill Sans" w:hAnsi="Gill Sans" w:cs="Helvetica"/>
          <w:szCs w:val="20"/>
          <w:lang w:eastAsia="de-DE"/>
        </w:rPr>
        <w:t xml:space="preserve"> </w:t>
      </w:r>
    </w:p>
    <w:p w:rsidR="00FB66ED" w:rsidRPr="002A2878" w:rsidRDefault="00FB66ED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2D5A39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 xml:space="preserve">Alle diejenigen, die </w:t>
      </w:r>
      <w:r w:rsidR="00FB66ED" w:rsidRPr="002A2878">
        <w:rPr>
          <w:rFonts w:ascii="Gill Sans" w:hAnsi="Gill Sans" w:cs="Helvetica"/>
          <w:szCs w:val="20"/>
          <w:lang w:eastAsia="de-DE"/>
        </w:rPr>
        <w:t xml:space="preserve">Interesse </w:t>
      </w:r>
      <w:r w:rsidRPr="002A2878">
        <w:rPr>
          <w:rFonts w:ascii="Gill Sans" w:hAnsi="Gill Sans" w:cs="Helvetica"/>
          <w:szCs w:val="20"/>
          <w:lang w:eastAsia="de-DE"/>
        </w:rPr>
        <w:t>haben,</w:t>
      </w:r>
      <w:r w:rsidR="00FB66ED" w:rsidRPr="002A2878">
        <w:rPr>
          <w:rFonts w:ascii="Gill Sans" w:hAnsi="Gill Sans" w:cs="Helvetica"/>
          <w:szCs w:val="20"/>
          <w:lang w:eastAsia="de-DE"/>
        </w:rPr>
        <w:t xml:space="preserve"> an der Tagung mit einem Referat teilzunehmen, </w:t>
      </w:r>
      <w:r w:rsidRPr="002A2878">
        <w:rPr>
          <w:rFonts w:ascii="Gill Sans" w:hAnsi="Gill Sans" w:cs="Helvetica"/>
          <w:szCs w:val="20"/>
          <w:lang w:eastAsia="de-DE"/>
        </w:rPr>
        <w:t>sind herzlich aufgefordert</w:t>
      </w:r>
      <w:r w:rsidR="00227983">
        <w:rPr>
          <w:rFonts w:ascii="Gill Sans" w:hAnsi="Gill Sans" w:cs="Helvetica"/>
          <w:szCs w:val="20"/>
          <w:lang w:eastAsia="de-DE"/>
        </w:rPr>
        <w:t>,</w:t>
      </w:r>
      <w:r w:rsidRPr="002A2878">
        <w:rPr>
          <w:rFonts w:ascii="Gill Sans" w:hAnsi="Gill Sans" w:cs="Helvetica"/>
          <w:szCs w:val="20"/>
          <w:lang w:eastAsia="de-DE"/>
        </w:rPr>
        <w:t xml:space="preserve"> ein kurzes</w:t>
      </w:r>
      <w:r w:rsidR="00FB66ED" w:rsidRPr="002A2878">
        <w:rPr>
          <w:rFonts w:ascii="Gill Sans" w:hAnsi="Gill Sans" w:cs="Helvetica"/>
          <w:szCs w:val="20"/>
          <w:lang w:eastAsia="de-DE"/>
        </w:rPr>
        <w:t xml:space="preserve"> Exposé </w:t>
      </w:r>
      <w:r w:rsidRPr="002A2878">
        <w:rPr>
          <w:rFonts w:ascii="Gill Sans" w:hAnsi="Gill Sans" w:cs="Helvetica"/>
          <w:szCs w:val="20"/>
          <w:lang w:eastAsia="de-DE"/>
        </w:rPr>
        <w:t xml:space="preserve">(1–2 Seiten) </w:t>
      </w:r>
      <w:r w:rsidR="009A7B2B">
        <w:rPr>
          <w:rFonts w:ascii="Gill Sans" w:hAnsi="Gill Sans" w:cs="Helvetica"/>
          <w:szCs w:val="20"/>
          <w:lang w:eastAsia="de-DE"/>
        </w:rPr>
        <w:t>einzureichen</w:t>
      </w:r>
      <w:r w:rsidRPr="002A2878">
        <w:rPr>
          <w:rFonts w:ascii="Gill Sans" w:hAnsi="Gill Sans" w:cs="Helvetica"/>
          <w:szCs w:val="20"/>
          <w:lang w:eastAsia="de-DE"/>
        </w:rPr>
        <w:t>. Der Einsendeschluss ist der 31. Oktober 2012.</w:t>
      </w:r>
      <w:r w:rsidR="009A7B2B">
        <w:rPr>
          <w:rFonts w:ascii="Gill Sans" w:hAnsi="Gill Sans" w:cs="Helvetica"/>
          <w:szCs w:val="20"/>
          <w:lang w:eastAsia="de-DE"/>
        </w:rPr>
        <w:t xml:space="preserve"> Nach </w:t>
      </w:r>
      <w:r w:rsidRPr="002A2878">
        <w:rPr>
          <w:rFonts w:ascii="Gill Sans" w:hAnsi="Gill Sans" w:cs="Helvetica"/>
          <w:szCs w:val="20"/>
          <w:lang w:eastAsia="de-DE"/>
        </w:rPr>
        <w:t xml:space="preserve">Auswahl der Vorschläge </w:t>
      </w:r>
      <w:r w:rsidR="009A7B2B">
        <w:rPr>
          <w:rFonts w:ascii="Gill Sans" w:hAnsi="Gill Sans" w:cs="Helvetica"/>
          <w:szCs w:val="20"/>
          <w:lang w:eastAsia="de-DE"/>
        </w:rPr>
        <w:t>werden die Teilnehmer unverzüglich unterrichtet</w:t>
      </w:r>
      <w:r w:rsidRPr="002A2878">
        <w:rPr>
          <w:rFonts w:ascii="Gill Sans" w:hAnsi="Gill Sans" w:cs="Helvetica"/>
          <w:szCs w:val="20"/>
          <w:lang w:eastAsia="de-DE"/>
        </w:rPr>
        <w:t>.</w:t>
      </w:r>
    </w:p>
    <w:p w:rsidR="00FB66ED" w:rsidRPr="002A2878" w:rsidRDefault="00FB66ED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9A7B2B" w:rsidRPr="002A2878" w:rsidRDefault="009A7B2B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>Prof. Dr. Gregor Wedekind</w:t>
      </w:r>
    </w:p>
    <w:p w:rsidR="009A7B2B" w:rsidRPr="002A2878" w:rsidRDefault="009A7B2B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>Johannes Gutenberg Universität</w:t>
      </w:r>
    </w:p>
    <w:p w:rsidR="009A7B2B" w:rsidRPr="002A2878" w:rsidRDefault="009A7B2B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>Institut für Kunstgeschichte</w:t>
      </w:r>
    </w:p>
    <w:p w:rsidR="009A7B2B" w:rsidRPr="002A2878" w:rsidRDefault="009A7B2B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>Binger Str. 26</w:t>
      </w:r>
    </w:p>
    <w:p w:rsidR="009A7B2B" w:rsidRPr="002A2878" w:rsidRDefault="009A7B2B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>
        <w:rPr>
          <w:rFonts w:ascii="Gill Sans" w:hAnsi="Gill Sans" w:cs="Helvetica"/>
          <w:szCs w:val="20"/>
          <w:lang w:eastAsia="de-DE"/>
        </w:rPr>
        <w:t>55122</w:t>
      </w:r>
      <w:r w:rsidRPr="002A2878">
        <w:rPr>
          <w:rFonts w:ascii="Gill Sans" w:hAnsi="Gill Sans" w:cs="Helvetica"/>
          <w:szCs w:val="20"/>
          <w:lang w:eastAsia="de-DE"/>
        </w:rPr>
        <w:t xml:space="preserve"> Mainz</w:t>
      </w:r>
    </w:p>
    <w:p w:rsidR="009A7B2B" w:rsidRPr="002A2878" w:rsidRDefault="009C1AE6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hyperlink r:id="rId5" w:history="1">
        <w:proofErr w:type="spellStart"/>
        <w:r w:rsidR="009A7B2B" w:rsidRPr="002A2878">
          <w:rPr>
            <w:rStyle w:val="Link"/>
            <w:rFonts w:ascii="Gill Sans" w:hAnsi="Gill Sans" w:cs="Helvetica"/>
            <w:szCs w:val="20"/>
            <w:lang w:eastAsia="de-DE"/>
          </w:rPr>
          <w:t>gregor.wedekind@uni-mainz.de</w:t>
        </w:r>
        <w:proofErr w:type="spellEnd"/>
      </w:hyperlink>
    </w:p>
    <w:p w:rsidR="002A2878" w:rsidRPr="002A2878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</w:p>
    <w:p w:rsidR="002A2878" w:rsidRPr="002A2878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 w:rsidRPr="002A2878">
        <w:rPr>
          <w:rFonts w:ascii="Gill Sans" w:hAnsi="Gill Sans" w:cs="Helvetica"/>
          <w:szCs w:val="20"/>
          <w:lang w:eastAsia="de-DE"/>
        </w:rPr>
        <w:t>Prof. Dr. Magdalena Bushart</w:t>
      </w:r>
    </w:p>
    <w:p w:rsidR="002A2878" w:rsidRPr="002A2878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Verdana"/>
          <w:szCs w:val="22"/>
        </w:rPr>
      </w:pPr>
      <w:r w:rsidRPr="002A2878">
        <w:rPr>
          <w:rFonts w:ascii="Gill Sans" w:hAnsi="Gill Sans" w:cs="Verdana"/>
          <w:szCs w:val="22"/>
        </w:rPr>
        <w:t>T</w:t>
      </w:r>
      <w:r w:rsidR="009A7B2B">
        <w:rPr>
          <w:rFonts w:ascii="Gill Sans" w:hAnsi="Gill Sans" w:cs="Verdana"/>
          <w:szCs w:val="22"/>
        </w:rPr>
        <w:t xml:space="preserve">echnische </w:t>
      </w:r>
      <w:r w:rsidRPr="002A2878">
        <w:rPr>
          <w:rFonts w:ascii="Gill Sans" w:hAnsi="Gill Sans" w:cs="Verdana"/>
          <w:szCs w:val="22"/>
        </w:rPr>
        <w:t>U</w:t>
      </w:r>
      <w:r w:rsidR="009A7B2B">
        <w:rPr>
          <w:rFonts w:ascii="Gill Sans" w:hAnsi="Gill Sans" w:cs="Verdana"/>
          <w:szCs w:val="22"/>
        </w:rPr>
        <w:t>niversität</w:t>
      </w:r>
      <w:r w:rsidRPr="002A2878">
        <w:rPr>
          <w:rFonts w:ascii="Gill Sans" w:hAnsi="Gill Sans" w:cs="Verdana"/>
          <w:szCs w:val="22"/>
        </w:rPr>
        <w:t xml:space="preserve"> Berlin</w:t>
      </w:r>
    </w:p>
    <w:p w:rsidR="009A7B2B" w:rsidRPr="002A2878" w:rsidRDefault="00227983" w:rsidP="009A7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r>
        <w:rPr>
          <w:rFonts w:ascii="Gill Sans" w:hAnsi="Gill Sans" w:cs="Helvetica"/>
          <w:szCs w:val="20"/>
          <w:lang w:eastAsia="de-DE"/>
        </w:rPr>
        <w:t>Institut für Kunstwissenschaft und Historische Urbanistik</w:t>
      </w:r>
    </w:p>
    <w:p w:rsidR="002A2878" w:rsidRPr="002A2878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Verdana"/>
          <w:szCs w:val="22"/>
        </w:rPr>
      </w:pPr>
      <w:r w:rsidRPr="002A2878">
        <w:rPr>
          <w:rFonts w:ascii="Gill Sans" w:hAnsi="Gill Sans" w:cs="Verdana"/>
          <w:szCs w:val="22"/>
        </w:rPr>
        <w:t>Sekretariat A 56</w:t>
      </w:r>
    </w:p>
    <w:p w:rsidR="002A2878" w:rsidRPr="002A2878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Verdana"/>
          <w:szCs w:val="22"/>
        </w:rPr>
      </w:pPr>
      <w:r w:rsidRPr="002A2878">
        <w:rPr>
          <w:rFonts w:ascii="Gill Sans" w:hAnsi="Gill Sans" w:cs="Verdana"/>
          <w:szCs w:val="22"/>
        </w:rPr>
        <w:t>Straße des 17. Juni 150/152</w:t>
      </w:r>
    </w:p>
    <w:p w:rsidR="00227983" w:rsidRDefault="002A2878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Verdana"/>
          <w:szCs w:val="22"/>
        </w:rPr>
      </w:pPr>
      <w:r w:rsidRPr="002A2878">
        <w:rPr>
          <w:rFonts w:ascii="Gill Sans" w:hAnsi="Gill Sans" w:cs="Verdana"/>
          <w:szCs w:val="22"/>
        </w:rPr>
        <w:t>10623 Berlin</w:t>
      </w:r>
    </w:p>
    <w:p w:rsidR="00C05F0E" w:rsidRPr="002A2878" w:rsidRDefault="009A7B2B" w:rsidP="002A28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" w:hAnsi="Gill Sans" w:cs="Helvetica"/>
          <w:szCs w:val="20"/>
          <w:lang w:eastAsia="de-DE"/>
        </w:rPr>
      </w:pPr>
      <w:proofErr w:type="spellStart"/>
      <w:r w:rsidRPr="009A7B2B">
        <w:rPr>
          <w:rFonts w:ascii="Gill Sans" w:hAnsi="Gill Sans" w:cs="Helvetica"/>
          <w:szCs w:val="20"/>
          <w:lang w:eastAsia="de-DE"/>
        </w:rPr>
        <w:t>magdalena.bushart@tu-berlin.de</w:t>
      </w:r>
      <w:proofErr w:type="spellEnd"/>
    </w:p>
    <w:sectPr w:rsidR="00C05F0E" w:rsidRPr="002A2878" w:rsidSect="00C05F0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2C2"/>
    <w:multiLevelType w:val="hybridMultilevel"/>
    <w:tmpl w:val="9DE00428"/>
    <w:lvl w:ilvl="0" w:tplc="F73677D4">
      <w:start w:val="6"/>
      <w:numFmt w:val="bullet"/>
      <w:lvlText w:val="-"/>
      <w:lvlJc w:val="left"/>
      <w:pPr>
        <w:ind w:left="720" w:hanging="360"/>
      </w:pPr>
      <w:rPr>
        <w:rFonts w:ascii="Times" w:eastAsiaTheme="minorHAnsi" w:hAnsi="Times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5"/>
  <w:embedSystemFonts/>
  <w:proofState w:spelling="clean"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5F0E"/>
    <w:rsid w:val="00033CFE"/>
    <w:rsid w:val="00086B26"/>
    <w:rsid w:val="000E0201"/>
    <w:rsid w:val="001052A5"/>
    <w:rsid w:val="00106609"/>
    <w:rsid w:val="001113CB"/>
    <w:rsid w:val="00147EBD"/>
    <w:rsid w:val="0015317B"/>
    <w:rsid w:val="00180DD9"/>
    <w:rsid w:val="001B7017"/>
    <w:rsid w:val="00207854"/>
    <w:rsid w:val="002107A2"/>
    <w:rsid w:val="00227983"/>
    <w:rsid w:val="002A2878"/>
    <w:rsid w:val="002D21B5"/>
    <w:rsid w:val="002D5A39"/>
    <w:rsid w:val="00300E81"/>
    <w:rsid w:val="00312FD5"/>
    <w:rsid w:val="00401C33"/>
    <w:rsid w:val="004A2F70"/>
    <w:rsid w:val="004B47FD"/>
    <w:rsid w:val="004D245A"/>
    <w:rsid w:val="005B5C5B"/>
    <w:rsid w:val="00643AB5"/>
    <w:rsid w:val="0065679D"/>
    <w:rsid w:val="0066671E"/>
    <w:rsid w:val="00684F64"/>
    <w:rsid w:val="006920F1"/>
    <w:rsid w:val="006B041C"/>
    <w:rsid w:val="006B49CD"/>
    <w:rsid w:val="006D7A16"/>
    <w:rsid w:val="006F5943"/>
    <w:rsid w:val="006F5C97"/>
    <w:rsid w:val="00723E60"/>
    <w:rsid w:val="007A5A85"/>
    <w:rsid w:val="007D5FB7"/>
    <w:rsid w:val="00812544"/>
    <w:rsid w:val="00820C7D"/>
    <w:rsid w:val="008514B3"/>
    <w:rsid w:val="008A339F"/>
    <w:rsid w:val="008D00AB"/>
    <w:rsid w:val="008F7483"/>
    <w:rsid w:val="009A7B2B"/>
    <w:rsid w:val="009C1AE6"/>
    <w:rsid w:val="009D6137"/>
    <w:rsid w:val="00A4204B"/>
    <w:rsid w:val="00A91505"/>
    <w:rsid w:val="00A94349"/>
    <w:rsid w:val="00AA42B2"/>
    <w:rsid w:val="00AE3EBC"/>
    <w:rsid w:val="00B35D94"/>
    <w:rsid w:val="00BC6A85"/>
    <w:rsid w:val="00C05F0E"/>
    <w:rsid w:val="00C63FD2"/>
    <w:rsid w:val="00D3315E"/>
    <w:rsid w:val="00E8458F"/>
    <w:rsid w:val="00F4799C"/>
    <w:rsid w:val="00F5319E"/>
    <w:rsid w:val="00F60158"/>
    <w:rsid w:val="00FA415F"/>
    <w:rsid w:val="00FB66ED"/>
    <w:rsid w:val="00FC4A56"/>
    <w:rsid w:val="00FD53B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141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E8458F"/>
    <w:pPr>
      <w:ind w:left="720"/>
      <w:contextualSpacing/>
    </w:pPr>
  </w:style>
  <w:style w:type="character" w:styleId="Link">
    <w:name w:val="Hyperlink"/>
    <w:basedOn w:val="Absatzstandardschriftart"/>
    <w:uiPriority w:val="99"/>
    <w:semiHidden/>
    <w:unhideWhenUsed/>
    <w:rsid w:val="002A287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35D9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35D9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gregor.wedekind@uni-mainz.de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3916</Characters>
  <Application>Microsoft Macintosh Word</Application>
  <DocSecurity>0</DocSecurity>
  <Lines>32</Lines>
  <Paragraphs>7</Paragraphs>
  <ScaleCrop>false</ScaleCrop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Bushart</dc:creator>
  <cp:keywords/>
  <cp:lastModifiedBy>Gregor Wedekind</cp:lastModifiedBy>
  <cp:revision>6</cp:revision>
  <dcterms:created xsi:type="dcterms:W3CDTF">2012-09-12T16:37:00Z</dcterms:created>
  <dcterms:modified xsi:type="dcterms:W3CDTF">2012-09-12T18:40:00Z</dcterms:modified>
</cp:coreProperties>
</file>